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DE7AB" w14:textId="77777777" w:rsidR="00326B0C" w:rsidRDefault="007F53B7" w:rsidP="004B1976">
      <w:pPr>
        <w:spacing w:line="276" w:lineRule="auto"/>
        <w:rPr>
          <w:rStyle w:val="normaltextrun"/>
          <w:rFonts w:ascii="Helvetica" w:eastAsia="Helvetica" w:hAnsi="Helvetica" w:cs="Helvetica"/>
          <w:color w:val="000000" w:themeColor="text1"/>
          <w:sz w:val="24"/>
          <w:szCs w:val="24"/>
        </w:rPr>
      </w:pPr>
      <w:r>
        <w:rPr>
          <w:rStyle w:val="normaltextrun"/>
          <w:rFonts w:ascii="Helvetica" w:eastAsia="Helvetica" w:hAnsi="Helvetica" w:cs="Helvetica"/>
          <w:color w:val="000000" w:themeColor="text1"/>
          <w:sz w:val="24"/>
          <w:szCs w:val="24"/>
        </w:rPr>
        <w:t>Job Description</w:t>
      </w:r>
    </w:p>
    <w:p w14:paraId="5DAD688E" w14:textId="77777777" w:rsidR="007F53B7" w:rsidRDefault="00326B0C" w:rsidP="00326B0C">
      <w:pPr>
        <w:spacing w:line="276" w:lineRule="auto"/>
        <w:jc w:val="center"/>
        <w:rPr>
          <w:rStyle w:val="normaltextrun"/>
          <w:rFonts w:ascii="Helvetica" w:eastAsia="Helvetica" w:hAnsi="Helvetica" w:cs="Helvetica"/>
          <w:color w:val="000000" w:themeColor="text1"/>
          <w:sz w:val="24"/>
          <w:szCs w:val="24"/>
        </w:rPr>
      </w:pPr>
      <w:r>
        <w:rPr>
          <w:rFonts w:ascii="Helvetica" w:eastAsia="Helvetica" w:hAnsi="Helvetica" w:cs="Helvetica"/>
          <w:noProof/>
          <w:color w:val="000000" w:themeColor="text1"/>
          <w:sz w:val="24"/>
          <w:szCs w:val="24"/>
          <w:lang w:eastAsia="en-GB"/>
        </w:rPr>
        <w:drawing>
          <wp:inline distT="0" distB="0" distL="0" distR="0" wp14:anchorId="7BA5FEE2" wp14:editId="2A302CB3">
            <wp:extent cx="3522207" cy="1981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DS_SpeakUP_Logo_Texture_Pin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42752" cy="1992756"/>
                    </a:xfrm>
                    <a:prstGeom prst="rect">
                      <a:avLst/>
                    </a:prstGeom>
                  </pic:spPr>
                </pic:pic>
              </a:graphicData>
            </a:graphic>
          </wp:inline>
        </w:drawing>
      </w:r>
    </w:p>
    <w:p w14:paraId="6090FCD4" w14:textId="77777777" w:rsidR="000F3E3A" w:rsidRDefault="000F3E3A" w:rsidP="000F3E3A">
      <w:pPr>
        <w:spacing w:line="276" w:lineRule="auto"/>
        <w:rPr>
          <w:rStyle w:val="normaltextrun"/>
          <w:rFonts w:ascii="Helvetica" w:eastAsia="Helvetica" w:hAnsi="Helvetica" w:cs="Helvetica"/>
          <w:color w:val="000000" w:themeColor="text1"/>
          <w:sz w:val="24"/>
          <w:szCs w:val="24"/>
        </w:rPr>
      </w:pPr>
    </w:p>
    <w:p w14:paraId="35404AC6" w14:textId="77777777" w:rsidR="000F3E3A" w:rsidRDefault="000F3E3A" w:rsidP="00326B0C">
      <w:pPr>
        <w:spacing w:line="276" w:lineRule="auto"/>
        <w:jc w:val="center"/>
        <w:rPr>
          <w:rStyle w:val="normaltextrun"/>
          <w:rFonts w:ascii="Helvetica" w:eastAsia="Helvetica" w:hAnsi="Helvetica" w:cs="Helvetica"/>
          <w:color w:val="000000" w:themeColor="text1"/>
          <w:sz w:val="24"/>
          <w:szCs w:val="24"/>
        </w:rPr>
      </w:pPr>
      <w:r>
        <w:rPr>
          <w:rFonts w:ascii="Helvetica" w:eastAsia="Helvetica" w:hAnsi="Helvetica" w:cs="Helvetica"/>
          <w:noProof/>
          <w:color w:val="000000" w:themeColor="text1"/>
          <w:sz w:val="24"/>
          <w:szCs w:val="24"/>
          <w:lang w:eastAsia="en-GB"/>
        </w:rPr>
        <w:drawing>
          <wp:inline distT="0" distB="0" distL="0" distR="0" wp14:anchorId="2F5414EF" wp14:editId="47B3F0C3">
            <wp:extent cx="1919878" cy="10179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eLandmark_da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5612" cy="1020945"/>
                    </a:xfrm>
                    <a:prstGeom prst="rect">
                      <a:avLst/>
                    </a:prstGeom>
                  </pic:spPr>
                </pic:pic>
              </a:graphicData>
            </a:graphic>
          </wp:inline>
        </w:drawing>
      </w:r>
      <w:r>
        <w:rPr>
          <w:rFonts w:ascii="Helvetica" w:eastAsia="Helvetica" w:hAnsi="Helvetica" w:cs="Helvetica"/>
          <w:noProof/>
          <w:color w:val="000000" w:themeColor="text1"/>
          <w:sz w:val="24"/>
          <w:szCs w:val="24"/>
          <w:lang w:eastAsia="en-GB"/>
        </w:rPr>
        <w:drawing>
          <wp:inline distT="0" distB="0" distL="0" distR="0" wp14:anchorId="5D283DCF" wp14:editId="6BD80749">
            <wp:extent cx="1790700" cy="9494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ueensTheatre_dar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3138" cy="956011"/>
                    </a:xfrm>
                    <a:prstGeom prst="rect">
                      <a:avLst/>
                    </a:prstGeom>
                  </pic:spPr>
                </pic:pic>
              </a:graphicData>
            </a:graphic>
          </wp:inline>
        </w:drawing>
      </w:r>
    </w:p>
    <w:p w14:paraId="7E816E22" w14:textId="77777777" w:rsidR="007F53B7" w:rsidRDefault="007F53B7" w:rsidP="004F5B24">
      <w:pPr>
        <w:spacing w:line="276" w:lineRule="auto"/>
        <w:rPr>
          <w:rStyle w:val="normaltextrun"/>
          <w:rFonts w:ascii="Helvetica" w:eastAsia="Helvetica" w:hAnsi="Helvetica" w:cs="Helvetica"/>
          <w:color w:val="000000" w:themeColor="text1"/>
          <w:sz w:val="24"/>
          <w:szCs w:val="24"/>
        </w:rPr>
      </w:pPr>
    </w:p>
    <w:p w14:paraId="466B173F" w14:textId="77777777" w:rsidR="007F53B7" w:rsidRDefault="007F53B7" w:rsidP="004B1976">
      <w:pPr>
        <w:spacing w:line="276" w:lineRule="auto"/>
        <w:rPr>
          <w:rStyle w:val="normaltextrun"/>
          <w:rFonts w:ascii="Helvetica" w:eastAsia="Helvetica" w:hAnsi="Helvetica" w:cs="Helvetica"/>
          <w:color w:val="000000" w:themeColor="text1"/>
          <w:sz w:val="24"/>
          <w:szCs w:val="24"/>
        </w:rPr>
      </w:pPr>
      <w:r>
        <w:rPr>
          <w:rStyle w:val="normaltextrun"/>
          <w:rFonts w:ascii="Helvetica" w:eastAsia="Helvetica" w:hAnsi="Helvetica" w:cs="Helvetica"/>
          <w:color w:val="000000" w:themeColor="text1"/>
          <w:sz w:val="24"/>
          <w:szCs w:val="24"/>
        </w:rPr>
        <w:t xml:space="preserve">Job Title </w:t>
      </w:r>
      <w:r>
        <w:rPr>
          <w:rStyle w:val="normaltextrun"/>
          <w:rFonts w:ascii="Helvetica" w:eastAsia="Helvetica" w:hAnsi="Helvetica" w:cs="Helvetica"/>
          <w:color w:val="000000" w:themeColor="text1"/>
          <w:sz w:val="24"/>
          <w:szCs w:val="24"/>
        </w:rPr>
        <w:tab/>
      </w:r>
      <w:r>
        <w:rPr>
          <w:rStyle w:val="normaltextrun"/>
          <w:rFonts w:ascii="Helvetica" w:eastAsia="Helvetica" w:hAnsi="Helvetica" w:cs="Helvetica"/>
          <w:color w:val="000000" w:themeColor="text1"/>
          <w:sz w:val="24"/>
          <w:szCs w:val="24"/>
        </w:rPr>
        <w:tab/>
      </w:r>
      <w:r>
        <w:rPr>
          <w:rStyle w:val="normaltextrun"/>
          <w:rFonts w:ascii="Helvetica" w:eastAsia="Helvetica" w:hAnsi="Helvetica" w:cs="Helvetica"/>
          <w:color w:val="000000" w:themeColor="text1"/>
          <w:sz w:val="24"/>
          <w:szCs w:val="24"/>
        </w:rPr>
        <w:tab/>
      </w:r>
      <w:r>
        <w:rPr>
          <w:rStyle w:val="normaltextrun"/>
          <w:rFonts w:ascii="Helvetica" w:eastAsia="Helvetica" w:hAnsi="Helvetica" w:cs="Helvetica"/>
          <w:color w:val="000000" w:themeColor="text1"/>
          <w:sz w:val="24"/>
          <w:szCs w:val="24"/>
        </w:rPr>
        <w:tab/>
        <w:t xml:space="preserve">Speak Up </w:t>
      </w:r>
      <w:r w:rsidR="00AE7041">
        <w:rPr>
          <w:rStyle w:val="normaltextrun"/>
          <w:rFonts w:ascii="Helvetica" w:eastAsia="Helvetica" w:hAnsi="Helvetica" w:cs="Helvetica"/>
          <w:color w:val="000000" w:themeColor="text1"/>
          <w:sz w:val="24"/>
          <w:szCs w:val="24"/>
        </w:rPr>
        <w:t>Rep</w:t>
      </w:r>
      <w:r>
        <w:rPr>
          <w:rStyle w:val="normaltextrun"/>
          <w:rFonts w:ascii="Helvetica" w:eastAsia="Helvetica" w:hAnsi="Helvetica" w:cs="Helvetica"/>
          <w:color w:val="000000" w:themeColor="text1"/>
          <w:sz w:val="24"/>
          <w:szCs w:val="24"/>
        </w:rPr>
        <w:t xml:space="preserve"> </w:t>
      </w:r>
      <w:r w:rsidR="00950CE1">
        <w:rPr>
          <w:rStyle w:val="normaltextrun"/>
          <w:rFonts w:ascii="Helvetica" w:eastAsia="Helvetica" w:hAnsi="Helvetica" w:cs="Helvetica"/>
          <w:color w:val="000000" w:themeColor="text1"/>
          <w:sz w:val="24"/>
          <w:szCs w:val="24"/>
        </w:rPr>
        <w:t>- Freelance</w:t>
      </w:r>
    </w:p>
    <w:p w14:paraId="1567A055" w14:textId="77777777" w:rsidR="007F53B7" w:rsidRDefault="007F53B7" w:rsidP="004B1976">
      <w:pPr>
        <w:spacing w:line="276" w:lineRule="auto"/>
        <w:rPr>
          <w:rStyle w:val="normaltextrun"/>
          <w:rFonts w:ascii="Helvetica" w:eastAsia="Helvetica" w:hAnsi="Helvetica" w:cs="Helvetica"/>
          <w:color w:val="000000" w:themeColor="text1"/>
          <w:sz w:val="24"/>
          <w:szCs w:val="24"/>
        </w:rPr>
      </w:pPr>
      <w:r>
        <w:rPr>
          <w:rStyle w:val="normaltextrun"/>
          <w:rFonts w:ascii="Helvetica" w:eastAsia="Helvetica" w:hAnsi="Helvetica" w:cs="Helvetica"/>
          <w:color w:val="000000" w:themeColor="text1"/>
          <w:sz w:val="24"/>
          <w:szCs w:val="24"/>
        </w:rPr>
        <w:t>Responsible to</w:t>
      </w:r>
      <w:r>
        <w:rPr>
          <w:rStyle w:val="normaltextrun"/>
          <w:rFonts w:ascii="Helvetica" w:eastAsia="Helvetica" w:hAnsi="Helvetica" w:cs="Helvetica"/>
          <w:color w:val="000000" w:themeColor="text1"/>
          <w:sz w:val="24"/>
          <w:szCs w:val="24"/>
        </w:rPr>
        <w:tab/>
      </w:r>
      <w:r>
        <w:rPr>
          <w:rStyle w:val="normaltextrun"/>
          <w:rFonts w:ascii="Helvetica" w:eastAsia="Helvetica" w:hAnsi="Helvetica" w:cs="Helvetica"/>
          <w:color w:val="000000" w:themeColor="text1"/>
          <w:sz w:val="24"/>
          <w:szCs w:val="24"/>
        </w:rPr>
        <w:tab/>
      </w:r>
      <w:r>
        <w:rPr>
          <w:rStyle w:val="normaltextrun"/>
          <w:rFonts w:ascii="Helvetica" w:eastAsia="Helvetica" w:hAnsi="Helvetica" w:cs="Helvetica"/>
          <w:color w:val="000000" w:themeColor="text1"/>
          <w:sz w:val="24"/>
          <w:szCs w:val="24"/>
        </w:rPr>
        <w:tab/>
        <w:t>Speak Up Project Manager</w:t>
      </w:r>
    </w:p>
    <w:p w14:paraId="437EAB8E" w14:textId="77777777" w:rsidR="007F53B7" w:rsidRDefault="007F53B7" w:rsidP="004B1976">
      <w:pPr>
        <w:spacing w:line="276" w:lineRule="auto"/>
        <w:rPr>
          <w:rStyle w:val="normaltextrun"/>
          <w:rFonts w:ascii="Helvetica" w:eastAsia="Helvetica" w:hAnsi="Helvetica" w:cs="Helvetica"/>
          <w:color w:val="000000" w:themeColor="text1"/>
          <w:sz w:val="24"/>
          <w:szCs w:val="24"/>
        </w:rPr>
      </w:pPr>
      <w:r>
        <w:rPr>
          <w:rStyle w:val="normaltextrun"/>
          <w:rFonts w:ascii="Helvetica" w:eastAsia="Helvetica" w:hAnsi="Helvetica" w:cs="Helvetica"/>
          <w:color w:val="000000" w:themeColor="text1"/>
          <w:sz w:val="24"/>
          <w:szCs w:val="24"/>
        </w:rPr>
        <w:t>Place of work</w:t>
      </w:r>
      <w:r>
        <w:rPr>
          <w:rStyle w:val="normaltextrun"/>
          <w:rFonts w:ascii="Helvetica" w:eastAsia="Helvetica" w:hAnsi="Helvetica" w:cs="Helvetica"/>
          <w:color w:val="000000" w:themeColor="text1"/>
          <w:sz w:val="24"/>
          <w:szCs w:val="24"/>
        </w:rPr>
        <w:tab/>
      </w:r>
      <w:r>
        <w:rPr>
          <w:rStyle w:val="normaltextrun"/>
          <w:rFonts w:ascii="Helvetica" w:eastAsia="Helvetica" w:hAnsi="Helvetica" w:cs="Helvetica"/>
          <w:color w:val="000000" w:themeColor="text1"/>
          <w:sz w:val="24"/>
          <w:szCs w:val="24"/>
        </w:rPr>
        <w:tab/>
      </w:r>
      <w:r>
        <w:rPr>
          <w:rStyle w:val="normaltextrun"/>
          <w:rFonts w:ascii="Helvetica" w:eastAsia="Helvetica" w:hAnsi="Helvetica" w:cs="Helvetica"/>
          <w:color w:val="000000" w:themeColor="text1"/>
          <w:sz w:val="24"/>
          <w:szCs w:val="24"/>
        </w:rPr>
        <w:tab/>
        <w:t>Across North Devon Schools, as required</w:t>
      </w:r>
    </w:p>
    <w:p w14:paraId="6D8835C8" w14:textId="2A5DBCAA" w:rsidR="007F53B7" w:rsidRDefault="00EC76DE" w:rsidP="004B1976">
      <w:pPr>
        <w:spacing w:line="276" w:lineRule="auto"/>
        <w:rPr>
          <w:rStyle w:val="normaltextrun"/>
          <w:rFonts w:ascii="Helvetica" w:eastAsia="Helvetica" w:hAnsi="Helvetica" w:cs="Helvetica"/>
          <w:color w:val="000000" w:themeColor="text1"/>
          <w:sz w:val="24"/>
          <w:szCs w:val="24"/>
        </w:rPr>
      </w:pPr>
      <w:r>
        <w:rPr>
          <w:rStyle w:val="normaltextrun"/>
          <w:rFonts w:ascii="Helvetica" w:eastAsia="Helvetica" w:hAnsi="Helvetica" w:cs="Helvetica"/>
          <w:color w:val="000000" w:themeColor="text1"/>
          <w:sz w:val="24"/>
          <w:szCs w:val="24"/>
        </w:rPr>
        <w:t>Fee</w:t>
      </w:r>
      <w:r w:rsidR="007F53B7">
        <w:rPr>
          <w:rStyle w:val="normaltextrun"/>
          <w:rFonts w:ascii="Helvetica" w:eastAsia="Helvetica" w:hAnsi="Helvetica" w:cs="Helvetica"/>
          <w:color w:val="000000" w:themeColor="text1"/>
          <w:sz w:val="24"/>
          <w:szCs w:val="24"/>
        </w:rPr>
        <w:tab/>
      </w:r>
      <w:r w:rsidR="007F53B7">
        <w:rPr>
          <w:rStyle w:val="normaltextrun"/>
          <w:rFonts w:ascii="Helvetica" w:eastAsia="Helvetica" w:hAnsi="Helvetica" w:cs="Helvetica"/>
          <w:color w:val="000000" w:themeColor="text1"/>
          <w:sz w:val="24"/>
          <w:szCs w:val="24"/>
        </w:rPr>
        <w:tab/>
      </w:r>
      <w:r w:rsidR="007F53B7">
        <w:rPr>
          <w:rStyle w:val="normaltextrun"/>
          <w:rFonts w:ascii="Helvetica" w:eastAsia="Helvetica" w:hAnsi="Helvetica" w:cs="Helvetica"/>
          <w:color w:val="000000" w:themeColor="text1"/>
          <w:sz w:val="24"/>
          <w:szCs w:val="24"/>
        </w:rPr>
        <w:tab/>
      </w:r>
      <w:r w:rsidR="007F53B7">
        <w:rPr>
          <w:rStyle w:val="normaltextrun"/>
          <w:rFonts w:ascii="Helvetica" w:eastAsia="Helvetica" w:hAnsi="Helvetica" w:cs="Helvetica"/>
          <w:color w:val="000000" w:themeColor="text1"/>
          <w:sz w:val="24"/>
          <w:szCs w:val="24"/>
        </w:rPr>
        <w:tab/>
      </w:r>
      <w:r w:rsidR="007F53B7">
        <w:rPr>
          <w:rStyle w:val="normaltextrun"/>
          <w:rFonts w:ascii="Helvetica" w:eastAsia="Helvetica" w:hAnsi="Helvetica" w:cs="Helvetica"/>
          <w:color w:val="000000" w:themeColor="text1"/>
          <w:sz w:val="24"/>
          <w:szCs w:val="24"/>
        </w:rPr>
        <w:tab/>
      </w:r>
      <w:r>
        <w:rPr>
          <w:rStyle w:val="normaltextrun"/>
          <w:rFonts w:ascii="Helvetica" w:eastAsia="Helvetica" w:hAnsi="Helvetica" w:cs="Helvetica"/>
          <w:color w:val="000000" w:themeColor="text1"/>
          <w:sz w:val="24"/>
          <w:szCs w:val="24"/>
        </w:rPr>
        <w:t>£</w:t>
      </w:r>
      <w:r w:rsidR="009616C1">
        <w:rPr>
          <w:rStyle w:val="normaltextrun"/>
          <w:rFonts w:ascii="Helvetica" w:eastAsia="Helvetica" w:hAnsi="Helvetica" w:cs="Helvetica"/>
          <w:color w:val="000000" w:themeColor="text1"/>
          <w:sz w:val="24"/>
          <w:szCs w:val="24"/>
        </w:rPr>
        <w:t>30</w:t>
      </w:r>
      <w:r>
        <w:rPr>
          <w:rStyle w:val="normaltextrun"/>
          <w:rFonts w:ascii="Helvetica" w:eastAsia="Helvetica" w:hAnsi="Helvetica" w:cs="Helvetica"/>
          <w:color w:val="000000" w:themeColor="text1"/>
          <w:sz w:val="24"/>
          <w:szCs w:val="24"/>
        </w:rPr>
        <w:t>0/day, £</w:t>
      </w:r>
      <w:r w:rsidR="009616C1">
        <w:rPr>
          <w:rStyle w:val="normaltextrun"/>
          <w:rFonts w:ascii="Helvetica" w:eastAsia="Helvetica" w:hAnsi="Helvetica" w:cs="Helvetica"/>
          <w:color w:val="000000" w:themeColor="text1"/>
          <w:sz w:val="24"/>
          <w:szCs w:val="24"/>
        </w:rPr>
        <w:t>150</w:t>
      </w:r>
      <w:r>
        <w:rPr>
          <w:rStyle w:val="normaltextrun"/>
          <w:rFonts w:ascii="Helvetica" w:eastAsia="Helvetica" w:hAnsi="Helvetica" w:cs="Helvetica"/>
          <w:color w:val="000000" w:themeColor="text1"/>
          <w:sz w:val="24"/>
          <w:szCs w:val="24"/>
        </w:rPr>
        <w:t>/half day</w:t>
      </w:r>
    </w:p>
    <w:p w14:paraId="1D8439A3" w14:textId="77777777" w:rsidR="007F53B7" w:rsidRDefault="00EC76DE" w:rsidP="004B1976">
      <w:pPr>
        <w:spacing w:line="276" w:lineRule="auto"/>
        <w:rPr>
          <w:rStyle w:val="normaltextrun"/>
          <w:rFonts w:ascii="Helvetica" w:eastAsia="Helvetica" w:hAnsi="Helvetica" w:cs="Helvetica"/>
          <w:color w:val="000000" w:themeColor="text1"/>
          <w:sz w:val="24"/>
          <w:szCs w:val="24"/>
        </w:rPr>
      </w:pPr>
      <w:r>
        <w:rPr>
          <w:rStyle w:val="normaltextrun"/>
          <w:rFonts w:ascii="Helvetica" w:eastAsia="Helvetica" w:hAnsi="Helvetica" w:cs="Helvetica"/>
          <w:color w:val="000000" w:themeColor="text1"/>
          <w:sz w:val="24"/>
          <w:szCs w:val="24"/>
        </w:rPr>
        <w:t>Contract</w:t>
      </w:r>
      <w:r>
        <w:rPr>
          <w:rStyle w:val="normaltextrun"/>
          <w:rFonts w:ascii="Helvetica" w:eastAsia="Helvetica" w:hAnsi="Helvetica" w:cs="Helvetica"/>
          <w:color w:val="000000" w:themeColor="text1"/>
          <w:sz w:val="24"/>
          <w:szCs w:val="24"/>
        </w:rPr>
        <w:tab/>
      </w:r>
      <w:r>
        <w:rPr>
          <w:rStyle w:val="normaltextrun"/>
          <w:rFonts w:ascii="Helvetica" w:eastAsia="Helvetica" w:hAnsi="Helvetica" w:cs="Helvetica"/>
          <w:color w:val="000000" w:themeColor="text1"/>
          <w:sz w:val="24"/>
          <w:szCs w:val="24"/>
        </w:rPr>
        <w:tab/>
      </w:r>
      <w:r>
        <w:rPr>
          <w:rStyle w:val="normaltextrun"/>
          <w:rFonts w:ascii="Helvetica" w:eastAsia="Helvetica" w:hAnsi="Helvetica" w:cs="Helvetica"/>
          <w:color w:val="000000" w:themeColor="text1"/>
          <w:sz w:val="24"/>
          <w:szCs w:val="24"/>
        </w:rPr>
        <w:tab/>
      </w:r>
      <w:r>
        <w:rPr>
          <w:rStyle w:val="normaltextrun"/>
          <w:rFonts w:ascii="Helvetica" w:eastAsia="Helvetica" w:hAnsi="Helvetica" w:cs="Helvetica"/>
          <w:color w:val="000000" w:themeColor="text1"/>
          <w:sz w:val="24"/>
          <w:szCs w:val="24"/>
        </w:rPr>
        <w:tab/>
        <w:t>Freelance</w:t>
      </w:r>
    </w:p>
    <w:p w14:paraId="74A3DEFB" w14:textId="77777777" w:rsidR="007F53B7" w:rsidRDefault="007F53B7" w:rsidP="004B1976">
      <w:pPr>
        <w:spacing w:line="276" w:lineRule="auto"/>
        <w:rPr>
          <w:rStyle w:val="normaltextrun"/>
          <w:rFonts w:ascii="Helvetica" w:eastAsia="Helvetica" w:hAnsi="Helvetica" w:cs="Helvetica"/>
          <w:color w:val="000000" w:themeColor="text1"/>
          <w:sz w:val="24"/>
          <w:szCs w:val="24"/>
        </w:rPr>
      </w:pPr>
    </w:p>
    <w:p w14:paraId="4DAE28F0" w14:textId="77777777" w:rsidR="007F53B7" w:rsidRDefault="007F53B7" w:rsidP="004B1976">
      <w:pPr>
        <w:spacing w:line="276" w:lineRule="auto"/>
        <w:rPr>
          <w:rStyle w:val="normaltextrun"/>
          <w:rFonts w:ascii="Helvetica" w:eastAsia="Helvetica" w:hAnsi="Helvetica" w:cs="Helvetica"/>
          <w:color w:val="000000" w:themeColor="text1"/>
          <w:sz w:val="24"/>
          <w:szCs w:val="24"/>
        </w:rPr>
      </w:pPr>
      <w:r>
        <w:rPr>
          <w:rStyle w:val="normaltextrun"/>
          <w:rFonts w:ascii="Helvetica" w:eastAsia="Helvetica" w:hAnsi="Helvetica" w:cs="Helvetica"/>
          <w:color w:val="000000" w:themeColor="text1"/>
          <w:sz w:val="24"/>
          <w:szCs w:val="24"/>
        </w:rPr>
        <w:t>Selladoor Venues operates the Queen’s Theatre and the Landmark as well as other venues across the UK. We aim to work with partners across the region to deliver creative practice in our outreach activities of the highest standards. The Freelance Speak Up Artists will work with</w:t>
      </w:r>
      <w:r w:rsidR="00EC76DE">
        <w:rPr>
          <w:rStyle w:val="normaltextrun"/>
          <w:rFonts w:ascii="Helvetica" w:eastAsia="Helvetica" w:hAnsi="Helvetica" w:cs="Helvetica"/>
          <w:color w:val="000000" w:themeColor="text1"/>
          <w:sz w:val="24"/>
          <w:szCs w:val="24"/>
        </w:rPr>
        <w:t xml:space="preserve"> young people across North Devon in partner schools. </w:t>
      </w:r>
    </w:p>
    <w:p w14:paraId="2D654C71" w14:textId="77777777" w:rsidR="004B1976" w:rsidRPr="004B1976" w:rsidRDefault="00EC76DE" w:rsidP="004B1976">
      <w:pPr>
        <w:spacing w:line="276" w:lineRule="auto"/>
        <w:rPr>
          <w:rFonts w:ascii="Helvetica" w:eastAsia="Helvetica" w:hAnsi="Helvetica" w:cs="Helvetica"/>
          <w:color w:val="000000" w:themeColor="text1"/>
          <w:sz w:val="24"/>
          <w:szCs w:val="24"/>
        </w:rPr>
      </w:pPr>
      <w:r>
        <w:rPr>
          <w:rStyle w:val="normaltextrun"/>
          <w:rFonts w:ascii="Helvetica" w:eastAsia="Helvetica" w:hAnsi="Helvetica" w:cs="Helvetica"/>
          <w:color w:val="000000" w:themeColor="text1"/>
          <w:sz w:val="24"/>
          <w:szCs w:val="24"/>
        </w:rPr>
        <w:t>We are now looking to extend our</w:t>
      </w:r>
      <w:r w:rsidR="004B1976">
        <w:rPr>
          <w:rStyle w:val="normaltextrun"/>
          <w:rFonts w:ascii="Helvetica" w:eastAsia="Helvetica" w:hAnsi="Helvetica" w:cs="Helvetica"/>
          <w:color w:val="000000" w:themeColor="text1"/>
          <w:sz w:val="24"/>
          <w:szCs w:val="24"/>
        </w:rPr>
        <w:t xml:space="preserve"> database of artists and practitioners interested to work with students in our partner schools. </w:t>
      </w:r>
    </w:p>
    <w:p w14:paraId="223248F2" w14:textId="77777777" w:rsidR="0060673A" w:rsidRDefault="00713FEE" w:rsidP="00713FEE">
      <w:pPr>
        <w:spacing w:line="276" w:lineRule="auto"/>
        <w:rPr>
          <w:rStyle w:val="normaltextrun"/>
          <w:rFonts w:ascii="Helvetica" w:eastAsia="Helvetica" w:hAnsi="Helvetica" w:cs="Helvetica"/>
          <w:color w:val="000000" w:themeColor="text1"/>
          <w:sz w:val="24"/>
          <w:szCs w:val="24"/>
        </w:rPr>
      </w:pPr>
      <w:r>
        <w:rPr>
          <w:rStyle w:val="normaltextrun"/>
          <w:rFonts w:ascii="Helvetica" w:eastAsia="Helvetica" w:hAnsi="Helvetica" w:cs="Helvetica"/>
          <w:color w:val="000000" w:themeColor="text1"/>
          <w:sz w:val="24"/>
          <w:szCs w:val="24"/>
        </w:rPr>
        <w:t>Speak Up is</w:t>
      </w:r>
      <w:r>
        <w:rPr>
          <w:rFonts w:ascii="Helvetica" w:eastAsia="Helvetica" w:hAnsi="Helvetica" w:cs="Helvetica"/>
          <w:color w:val="000000" w:themeColor="text1"/>
          <w:sz w:val="24"/>
          <w:szCs w:val="24"/>
        </w:rPr>
        <w:t xml:space="preserve"> a new secondary school programme that aims to inspire a </w:t>
      </w:r>
      <w:r>
        <w:rPr>
          <w:rStyle w:val="normaltextrun"/>
          <w:rFonts w:ascii="Helvetica" w:eastAsia="Helvetica" w:hAnsi="Helvetica" w:cs="Helvetica"/>
          <w:color w:val="000000" w:themeColor="text1"/>
          <w:sz w:val="24"/>
          <w:szCs w:val="24"/>
        </w:rPr>
        <w:t xml:space="preserve">movement of young people, who want to speak up about the issues that matter to them – in their schools, their communities and nationally. Young people will work </w:t>
      </w:r>
      <w:r w:rsidR="0060673A">
        <w:rPr>
          <w:rStyle w:val="normaltextrun"/>
          <w:rFonts w:ascii="Helvetica" w:eastAsia="Helvetica" w:hAnsi="Helvetica" w:cs="Helvetica"/>
          <w:color w:val="000000" w:themeColor="text1"/>
          <w:sz w:val="24"/>
          <w:szCs w:val="24"/>
        </w:rPr>
        <w:t xml:space="preserve">collaboratively </w:t>
      </w:r>
      <w:r>
        <w:rPr>
          <w:rStyle w:val="normaltextrun"/>
          <w:rFonts w:ascii="Helvetica" w:eastAsia="Helvetica" w:hAnsi="Helvetica" w:cs="Helvetica"/>
          <w:color w:val="000000" w:themeColor="text1"/>
          <w:sz w:val="24"/>
          <w:szCs w:val="24"/>
        </w:rPr>
        <w:t xml:space="preserve">with their teachers, artists, local arts organisations to make local artworks and creative projects. This innovative programme, led by the National Theatre, is developing a network that will comprise 55 schools across the UK, working alongside 11 theatres and venues. </w:t>
      </w:r>
    </w:p>
    <w:p w14:paraId="7E2520BC" w14:textId="77777777" w:rsidR="00713FEE" w:rsidRDefault="00713FEE" w:rsidP="004B1976">
      <w:pPr>
        <w:spacing w:line="276" w:lineRule="auto"/>
        <w:rPr>
          <w:rFonts w:ascii="Helvetica" w:eastAsia="Helvetica" w:hAnsi="Helvetica" w:cs="Helvetica"/>
          <w:color w:val="000000" w:themeColor="text1"/>
          <w:sz w:val="24"/>
          <w:szCs w:val="24"/>
        </w:rPr>
      </w:pPr>
      <w:r>
        <w:rPr>
          <w:rStyle w:val="normaltextrun"/>
          <w:rFonts w:ascii="Helvetica" w:eastAsia="Helvetica" w:hAnsi="Helvetica" w:cs="Helvetica"/>
          <w:color w:val="000000" w:themeColor="text1"/>
          <w:sz w:val="24"/>
          <w:szCs w:val="24"/>
        </w:rPr>
        <w:t xml:space="preserve">Speak Up is a co-created programme where young people, teachers and artists are equal partners. </w:t>
      </w:r>
      <w:r w:rsidR="00555421">
        <w:rPr>
          <w:rStyle w:val="normaltextrun"/>
          <w:rFonts w:ascii="Helvetica" w:eastAsia="Helvetica" w:hAnsi="Helvetica" w:cs="Helvetica"/>
          <w:color w:val="000000" w:themeColor="text1"/>
          <w:sz w:val="24"/>
          <w:szCs w:val="24"/>
        </w:rPr>
        <w:t xml:space="preserve">We are looking for a team of artists who are available to run workshops to share their skills and support young people, aged 11-15, </w:t>
      </w:r>
      <w:r>
        <w:rPr>
          <w:rStyle w:val="normaltextrun"/>
          <w:rFonts w:ascii="Helvetica" w:eastAsia="Helvetica" w:hAnsi="Helvetica" w:cs="Helvetica"/>
          <w:color w:val="000000" w:themeColor="text1"/>
          <w:sz w:val="24"/>
          <w:szCs w:val="24"/>
        </w:rPr>
        <w:t xml:space="preserve">to become the leaders of the future, putting them at the heart of the creative process and decision making. </w:t>
      </w:r>
      <w:r w:rsidR="005E7A67">
        <w:rPr>
          <w:rFonts w:ascii="Helvetica" w:eastAsia="Helvetica" w:hAnsi="Helvetica" w:cs="Helvetica"/>
          <w:color w:val="000000" w:themeColor="text1"/>
          <w:sz w:val="24"/>
          <w:szCs w:val="24"/>
        </w:rPr>
        <w:t>We are looking for artists</w:t>
      </w:r>
      <w:r w:rsidR="00EA6459">
        <w:rPr>
          <w:rFonts w:ascii="Helvetica" w:eastAsia="Helvetica" w:hAnsi="Helvetica" w:cs="Helvetica"/>
          <w:color w:val="000000" w:themeColor="text1"/>
          <w:sz w:val="24"/>
          <w:szCs w:val="24"/>
        </w:rPr>
        <w:t xml:space="preserve"> with experience in </w:t>
      </w:r>
      <w:r w:rsidR="00EA6459">
        <w:rPr>
          <w:rFonts w:ascii="Helvetica" w:eastAsia="Helvetica" w:hAnsi="Helvetica" w:cs="Helvetica"/>
          <w:color w:val="000000" w:themeColor="text1"/>
          <w:sz w:val="24"/>
          <w:szCs w:val="24"/>
        </w:rPr>
        <w:lastRenderedPageBreak/>
        <w:t>all areas of creative practice – visual arts, dance, theatre and media arts -</w:t>
      </w:r>
      <w:r w:rsidR="005E7A67">
        <w:rPr>
          <w:rFonts w:ascii="Helvetica" w:eastAsia="Helvetica" w:hAnsi="Helvetica" w:cs="Helvetica"/>
          <w:color w:val="000000" w:themeColor="text1"/>
          <w:sz w:val="24"/>
          <w:szCs w:val="24"/>
        </w:rPr>
        <w:t xml:space="preserve"> to deliver and facilitate a programme of workshops in Speak Up schools over the next three years.</w:t>
      </w:r>
    </w:p>
    <w:p w14:paraId="7165CEAB" w14:textId="77777777" w:rsidR="00AE7041" w:rsidRDefault="00AE7041" w:rsidP="004B1976">
      <w:pPr>
        <w:spacing w:line="276" w:lineRule="auto"/>
        <w:rPr>
          <w:rFonts w:ascii="Helvetica" w:eastAsia="Helvetica" w:hAnsi="Helvetica" w:cs="Helvetica"/>
          <w:color w:val="000000" w:themeColor="text1"/>
          <w:sz w:val="24"/>
          <w:szCs w:val="24"/>
        </w:rPr>
      </w:pPr>
    </w:p>
    <w:p w14:paraId="69B6786B" w14:textId="77777777" w:rsidR="00AE7041" w:rsidRDefault="00AE7041" w:rsidP="00AE7041">
      <w:pPr>
        <w:spacing w:line="276" w:lineRule="auto"/>
        <w:jc w:val="center"/>
        <w:rPr>
          <w:rFonts w:ascii="Helvetica" w:eastAsia="Helvetica" w:hAnsi="Helvetica" w:cs="Helvetica"/>
          <w:color w:val="000000" w:themeColor="text1"/>
          <w:sz w:val="24"/>
          <w:szCs w:val="24"/>
        </w:rPr>
      </w:pPr>
      <w:r>
        <w:rPr>
          <w:rFonts w:ascii="Helvetica" w:eastAsia="Helvetica" w:hAnsi="Helvetica" w:cs="Helvetica"/>
          <w:b/>
          <w:bCs/>
          <w:color w:val="000000" w:themeColor="text1"/>
          <w:sz w:val="24"/>
          <w:szCs w:val="24"/>
          <w:u w:val="single"/>
        </w:rPr>
        <w:t>Job Purpose - The Role of the Speak Up Rep</w:t>
      </w:r>
    </w:p>
    <w:p w14:paraId="18369C48" w14:textId="77777777" w:rsidR="00AE7041" w:rsidRDefault="00AE7041" w:rsidP="00AE7041">
      <w:pPr>
        <w:spacing w:line="276"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We are looking for artists to deliver and facilitate weekly workshops in Speak Up schools for ten</w:t>
      </w:r>
      <w:r>
        <w:rPr>
          <w:rFonts w:ascii="Helvetica" w:eastAsia="Helvetica" w:hAnsi="Helvetica" w:cs="Helvetica"/>
          <w:b/>
          <w:bCs/>
          <w:color w:val="000000" w:themeColor="text1"/>
          <w:sz w:val="24"/>
          <w:szCs w:val="24"/>
        </w:rPr>
        <w:t xml:space="preserve"> </w:t>
      </w:r>
      <w:r>
        <w:rPr>
          <w:rFonts w:ascii="Helvetica" w:eastAsia="Helvetica" w:hAnsi="Helvetica" w:cs="Helvetica"/>
          <w:color w:val="000000" w:themeColor="text1"/>
          <w:sz w:val="24"/>
          <w:szCs w:val="24"/>
        </w:rPr>
        <w:t xml:space="preserve">weeks. This role is pivotal in order to get to know both the school and the young people and to listen to their interests, ambitions and creative ideas. </w:t>
      </w:r>
    </w:p>
    <w:p w14:paraId="02162FDB" w14:textId="77777777" w:rsidR="00AE7041" w:rsidRDefault="00AE7041" w:rsidP="00AE7041">
      <w:pPr>
        <w:spacing w:line="276"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The role will work closely with the Speak Up Project Manager to design and facilitate sessions that allow young people to take ownership of their own artistic interests.</w:t>
      </w:r>
    </w:p>
    <w:p w14:paraId="283692CB" w14:textId="77777777" w:rsidR="00AE7041" w:rsidRDefault="00AE7041" w:rsidP="00AE7041">
      <w:pPr>
        <w:spacing w:line="276"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It is expected this role will also spend time embedding themselves in the school community. This may be through speaking at assemblies, spending time with students in lunch and break time, shadowing lessons and generally hanging out. This is to get to know the school, staff and young people outside of the Speak Up sessions and to gain a deep understanding of the culture of the school.</w:t>
      </w:r>
    </w:p>
    <w:p w14:paraId="50AA2BFF" w14:textId="77777777" w:rsidR="00AE7041" w:rsidRDefault="00AE7041" w:rsidP="00AE7041">
      <w:pPr>
        <w:spacing w:line="276"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 xml:space="preserve">The </w:t>
      </w:r>
      <w:r w:rsidR="000F3E3A">
        <w:rPr>
          <w:rFonts w:ascii="Helvetica" w:eastAsia="Helvetica" w:hAnsi="Helvetica" w:cs="Helvetica"/>
          <w:color w:val="000000" w:themeColor="text1"/>
          <w:sz w:val="24"/>
          <w:szCs w:val="24"/>
        </w:rPr>
        <w:t>Explore</w:t>
      </w:r>
      <w:r>
        <w:rPr>
          <w:rFonts w:ascii="Helvetica" w:eastAsia="Helvetica" w:hAnsi="Helvetica" w:cs="Helvetica"/>
          <w:color w:val="000000" w:themeColor="text1"/>
          <w:sz w:val="24"/>
          <w:szCs w:val="24"/>
        </w:rPr>
        <w:t xml:space="preserve"> phase will shape the next phases of work within the school and will inform what artist(s) will deliver sessions in the school, what creative work the young people would like to make and how they would like Speak Up to be integrated into their school more widely. </w:t>
      </w:r>
    </w:p>
    <w:p w14:paraId="2B66B399" w14:textId="77777777" w:rsidR="00AE7041" w:rsidRDefault="00AE7041" w:rsidP="00520F8E">
      <w:pPr>
        <w:spacing w:line="276" w:lineRule="auto"/>
        <w:rPr>
          <w:rFonts w:ascii="Helvetica" w:eastAsia="Helvetica" w:hAnsi="Helvetica" w:cs="Helvetica"/>
          <w:color w:val="000000" w:themeColor="text1"/>
          <w:sz w:val="24"/>
          <w:szCs w:val="24"/>
        </w:rPr>
      </w:pPr>
    </w:p>
    <w:p w14:paraId="1E04C5E2" w14:textId="77777777" w:rsidR="00AE7041" w:rsidRDefault="00AE7041" w:rsidP="00AE7041">
      <w:pPr>
        <w:spacing w:line="276" w:lineRule="auto"/>
        <w:jc w:val="center"/>
        <w:rPr>
          <w:rFonts w:ascii="Helvetica" w:eastAsia="Helvetica" w:hAnsi="Helvetica" w:cs="Helvetica"/>
          <w:color w:val="000000" w:themeColor="text1"/>
          <w:sz w:val="24"/>
          <w:szCs w:val="24"/>
        </w:rPr>
      </w:pPr>
      <w:r>
        <w:rPr>
          <w:rFonts w:ascii="Helvetica" w:eastAsia="Helvetica" w:hAnsi="Helvetica" w:cs="Helvetica"/>
          <w:b/>
          <w:bCs/>
          <w:color w:val="000000" w:themeColor="text1"/>
          <w:sz w:val="24"/>
          <w:szCs w:val="24"/>
          <w:u w:val="single"/>
        </w:rPr>
        <w:t>Main Duties and Responsibilities</w:t>
      </w:r>
    </w:p>
    <w:p w14:paraId="382825A6" w14:textId="77777777" w:rsidR="00AE7041" w:rsidRDefault="00AE7041" w:rsidP="00AE7041">
      <w:pPr>
        <w:pStyle w:val="ListParagraph"/>
        <w:numPr>
          <w:ilvl w:val="0"/>
          <w:numId w:val="4"/>
        </w:numPr>
        <w:spacing w:line="276" w:lineRule="auto"/>
        <w:rPr>
          <w:rFonts w:ascii="Helvetica" w:eastAsia="Helvetica" w:hAnsi="Helvetica" w:cs="Helvetica"/>
          <w:b/>
          <w:bCs/>
          <w:color w:val="000000" w:themeColor="text1"/>
          <w:sz w:val="24"/>
          <w:szCs w:val="24"/>
        </w:rPr>
      </w:pPr>
      <w:r>
        <w:rPr>
          <w:rFonts w:ascii="Helvetica" w:eastAsia="Helvetica" w:hAnsi="Helvetica" w:cs="Helvetica"/>
          <w:color w:val="000000" w:themeColor="text1"/>
          <w:sz w:val="24"/>
          <w:szCs w:val="24"/>
        </w:rPr>
        <w:t xml:space="preserve">To design and deliver weekly co-creation workshops in a school setting </w:t>
      </w:r>
    </w:p>
    <w:p w14:paraId="77393422" w14:textId="77777777" w:rsidR="00AE7041" w:rsidRDefault="00AE7041" w:rsidP="00AE7041">
      <w:pPr>
        <w:pStyle w:val="ListParagraph"/>
        <w:numPr>
          <w:ilvl w:val="0"/>
          <w:numId w:val="4"/>
        </w:numPr>
        <w:spacing w:line="276" w:lineRule="auto"/>
        <w:rPr>
          <w:rFonts w:ascii="Helvetica" w:eastAsia="Helvetica" w:hAnsi="Helvetica" w:cs="Helvetica"/>
          <w:b/>
          <w:bCs/>
          <w:color w:val="000000" w:themeColor="text1"/>
          <w:sz w:val="24"/>
          <w:szCs w:val="24"/>
        </w:rPr>
      </w:pPr>
      <w:r>
        <w:rPr>
          <w:rFonts w:ascii="Helvetica" w:eastAsia="Helvetica" w:hAnsi="Helvetica" w:cs="Helvetica"/>
          <w:color w:val="000000" w:themeColor="text1"/>
          <w:sz w:val="24"/>
          <w:szCs w:val="24"/>
        </w:rPr>
        <w:t xml:space="preserve">To get to know the school ethos outside of the workshops during assemblies, at lunch time, break time and through shadowing lessons etc </w:t>
      </w:r>
    </w:p>
    <w:p w14:paraId="6891EC98" w14:textId="77777777" w:rsidR="00AE7041" w:rsidRDefault="00AE7041" w:rsidP="00AE7041">
      <w:pPr>
        <w:pStyle w:val="ListParagraph"/>
        <w:numPr>
          <w:ilvl w:val="0"/>
          <w:numId w:val="4"/>
        </w:numPr>
        <w:spacing w:line="276" w:lineRule="auto"/>
        <w:rPr>
          <w:rFonts w:eastAsiaTheme="minorEastAsia"/>
          <w:b/>
          <w:bCs/>
          <w:color w:val="000000" w:themeColor="text1"/>
          <w:sz w:val="24"/>
          <w:szCs w:val="24"/>
        </w:rPr>
      </w:pPr>
      <w:r>
        <w:rPr>
          <w:rFonts w:ascii="Helvetica" w:eastAsia="Helvetica" w:hAnsi="Helvetica" w:cs="Helvetica"/>
          <w:color w:val="000000" w:themeColor="text1"/>
          <w:sz w:val="24"/>
          <w:szCs w:val="24"/>
        </w:rPr>
        <w:t xml:space="preserve">Support young people to develop their voice and ideas within Speak Up sessions. This may include recommending additional artists to lead sessions with the group in consultation with </w:t>
      </w:r>
      <w:r w:rsidR="00520F8E">
        <w:rPr>
          <w:rFonts w:ascii="Helvetica" w:eastAsia="Helvetica" w:hAnsi="Helvetica" w:cs="Helvetica"/>
          <w:color w:val="000000" w:themeColor="text1"/>
          <w:sz w:val="24"/>
          <w:szCs w:val="24"/>
        </w:rPr>
        <w:t>the Speak Up Project Manager,</w:t>
      </w:r>
      <w:r>
        <w:rPr>
          <w:rFonts w:ascii="Helvetica" w:eastAsia="Helvetica" w:hAnsi="Helvetica" w:cs="Helvetica"/>
          <w:b/>
          <w:bCs/>
          <w:color w:val="000000" w:themeColor="text1"/>
          <w:sz w:val="24"/>
          <w:szCs w:val="24"/>
        </w:rPr>
        <w:t xml:space="preserve"> </w:t>
      </w:r>
      <w:r w:rsidR="00520F8E">
        <w:rPr>
          <w:rFonts w:ascii="Helvetica" w:eastAsia="Helvetica" w:hAnsi="Helvetica" w:cs="Helvetica"/>
          <w:color w:val="000000" w:themeColor="text1"/>
          <w:sz w:val="24"/>
          <w:szCs w:val="24"/>
        </w:rPr>
        <w:t>teachers</w:t>
      </w:r>
      <w:r>
        <w:rPr>
          <w:rFonts w:ascii="Helvetica" w:eastAsia="Helvetica" w:hAnsi="Helvetica" w:cs="Helvetica"/>
          <w:color w:val="000000" w:themeColor="text1"/>
          <w:sz w:val="24"/>
          <w:szCs w:val="24"/>
        </w:rPr>
        <w:t xml:space="preserve"> and young people</w:t>
      </w:r>
    </w:p>
    <w:p w14:paraId="412E60F4" w14:textId="77777777" w:rsidR="00AE7041" w:rsidRDefault="00AE7041" w:rsidP="00AE7041">
      <w:pPr>
        <w:pStyle w:val="ListParagraph"/>
        <w:numPr>
          <w:ilvl w:val="0"/>
          <w:numId w:val="4"/>
        </w:numPr>
        <w:spacing w:line="276"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Where necessary, to lead on the recruitment of young people to the sessions through assemblies, taster workshops, videos, form visits</w:t>
      </w:r>
    </w:p>
    <w:p w14:paraId="2B4A5366" w14:textId="77777777" w:rsidR="00AE7041" w:rsidRDefault="00AE7041" w:rsidP="00AE7041">
      <w:pPr>
        <w:pStyle w:val="ListParagraph"/>
        <w:numPr>
          <w:ilvl w:val="0"/>
          <w:numId w:val="4"/>
        </w:numPr>
        <w:spacing w:line="276" w:lineRule="auto"/>
        <w:rPr>
          <w:rFonts w:ascii="Helvetica" w:eastAsia="Helvetica" w:hAnsi="Helvetica" w:cs="Helvetica"/>
          <w:b/>
          <w:bCs/>
          <w:color w:val="000000" w:themeColor="text1"/>
          <w:sz w:val="24"/>
          <w:szCs w:val="24"/>
        </w:rPr>
      </w:pPr>
      <w:r>
        <w:rPr>
          <w:rFonts w:ascii="Helvetica" w:eastAsia="Helvetica" w:hAnsi="Helvetica" w:cs="Helvetica"/>
          <w:color w:val="000000" w:themeColor="text1"/>
          <w:sz w:val="24"/>
          <w:szCs w:val="24"/>
        </w:rPr>
        <w:t xml:space="preserve">To complete a short session report after each session </w:t>
      </w:r>
    </w:p>
    <w:p w14:paraId="5D6E32F7" w14:textId="77777777" w:rsidR="00AE7041" w:rsidRDefault="00AE7041" w:rsidP="00AE7041">
      <w:pPr>
        <w:pStyle w:val="ListParagraph"/>
        <w:numPr>
          <w:ilvl w:val="0"/>
          <w:numId w:val="4"/>
        </w:numPr>
        <w:spacing w:line="276" w:lineRule="auto"/>
        <w:rPr>
          <w:rFonts w:ascii="Helvetica" w:eastAsia="Helvetica" w:hAnsi="Helvetica" w:cs="Helvetica"/>
          <w:b/>
          <w:bCs/>
          <w:color w:val="000000" w:themeColor="text1"/>
          <w:sz w:val="24"/>
          <w:szCs w:val="24"/>
        </w:rPr>
      </w:pPr>
      <w:r>
        <w:rPr>
          <w:rFonts w:ascii="Helvetica" w:eastAsia="Helvetica" w:hAnsi="Helvetica" w:cs="Helvetica"/>
          <w:color w:val="000000" w:themeColor="text1"/>
          <w:sz w:val="24"/>
          <w:szCs w:val="24"/>
        </w:rPr>
        <w:t>To capture data from the sessions and conversations that happen in the school which will feed into the evaluation process</w:t>
      </w:r>
    </w:p>
    <w:p w14:paraId="67A60F6F" w14:textId="77777777" w:rsidR="00AE7041" w:rsidRDefault="00AE7041" w:rsidP="00AE7041">
      <w:pPr>
        <w:pStyle w:val="ListParagraph"/>
        <w:numPr>
          <w:ilvl w:val="0"/>
          <w:numId w:val="4"/>
        </w:numPr>
        <w:spacing w:line="276"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To support with the shaping of the next phases of Speak Up in the school with the young people and teacher(s)</w:t>
      </w:r>
    </w:p>
    <w:p w14:paraId="68AB1021" w14:textId="77777777" w:rsidR="00AE7041" w:rsidRDefault="00AE7041" w:rsidP="00AE7041">
      <w:pPr>
        <w:pStyle w:val="ListParagraph"/>
        <w:numPr>
          <w:ilvl w:val="0"/>
          <w:numId w:val="4"/>
        </w:numPr>
        <w:spacing w:line="276"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 xml:space="preserve">To feedback to </w:t>
      </w:r>
      <w:r w:rsidR="00520F8E">
        <w:rPr>
          <w:rFonts w:ascii="Helvetica" w:eastAsia="Helvetica" w:hAnsi="Helvetica" w:cs="Helvetica"/>
          <w:color w:val="000000" w:themeColor="text1"/>
          <w:sz w:val="24"/>
          <w:szCs w:val="24"/>
        </w:rPr>
        <w:t>the Project Manager</w:t>
      </w:r>
      <w:r>
        <w:rPr>
          <w:rFonts w:ascii="Helvetica" w:eastAsia="Helvetica" w:hAnsi="Helvetica" w:cs="Helvetica"/>
          <w:color w:val="000000" w:themeColor="text1"/>
          <w:sz w:val="24"/>
          <w:szCs w:val="24"/>
        </w:rPr>
        <w:t xml:space="preserve"> on progress of</w:t>
      </w:r>
      <w:r w:rsidR="00520F8E">
        <w:rPr>
          <w:rFonts w:ascii="Helvetica" w:eastAsia="Helvetica" w:hAnsi="Helvetica" w:cs="Helvetica"/>
          <w:color w:val="000000" w:themeColor="text1"/>
          <w:sz w:val="24"/>
          <w:szCs w:val="24"/>
        </w:rPr>
        <w:t xml:space="preserve"> the</w:t>
      </w:r>
      <w:r>
        <w:rPr>
          <w:rFonts w:ascii="Helvetica" w:eastAsia="Helvetica" w:hAnsi="Helvetica" w:cs="Helvetica"/>
          <w:color w:val="000000" w:themeColor="text1"/>
          <w:sz w:val="24"/>
          <w:szCs w:val="24"/>
        </w:rPr>
        <w:t xml:space="preserve"> programme</w:t>
      </w:r>
    </w:p>
    <w:p w14:paraId="0596B708" w14:textId="77777777" w:rsidR="00AE7041" w:rsidRDefault="00AE7041" w:rsidP="00AE7041">
      <w:pPr>
        <w:pStyle w:val="ListParagraph"/>
        <w:numPr>
          <w:ilvl w:val="0"/>
          <w:numId w:val="4"/>
        </w:numPr>
        <w:spacing w:line="276"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 xml:space="preserve">To attend a reflective session with the schoolteachers and Speak </w:t>
      </w:r>
      <w:r w:rsidR="00520F8E">
        <w:rPr>
          <w:rFonts w:ascii="Helvetica" w:eastAsia="Helvetica" w:hAnsi="Helvetica" w:cs="Helvetica"/>
          <w:color w:val="000000" w:themeColor="text1"/>
          <w:sz w:val="24"/>
          <w:szCs w:val="24"/>
        </w:rPr>
        <w:t>Up Project Manager</w:t>
      </w:r>
      <w:r>
        <w:rPr>
          <w:rFonts w:ascii="Helvetica" w:eastAsia="Helvetica" w:hAnsi="Helvetica" w:cs="Helvetica"/>
          <w:b/>
          <w:bCs/>
          <w:color w:val="000000" w:themeColor="text1"/>
          <w:sz w:val="24"/>
          <w:szCs w:val="24"/>
        </w:rPr>
        <w:t xml:space="preserve"> </w:t>
      </w:r>
      <w:r>
        <w:rPr>
          <w:rFonts w:ascii="Helvetica" w:eastAsia="Helvetica" w:hAnsi="Helvetica" w:cs="Helvetica"/>
          <w:color w:val="000000" w:themeColor="text1"/>
          <w:sz w:val="24"/>
          <w:szCs w:val="24"/>
        </w:rPr>
        <w:t>termly (in person or online)</w:t>
      </w:r>
    </w:p>
    <w:p w14:paraId="01F856BF" w14:textId="77777777" w:rsidR="00AE7041" w:rsidRDefault="00AE7041" w:rsidP="00AE7041">
      <w:pPr>
        <w:pStyle w:val="ListParagraph"/>
        <w:numPr>
          <w:ilvl w:val="0"/>
          <w:numId w:val="4"/>
        </w:numPr>
        <w:spacing w:line="276" w:lineRule="auto"/>
        <w:rPr>
          <w:color w:val="000000" w:themeColor="text1"/>
          <w:sz w:val="24"/>
          <w:szCs w:val="24"/>
        </w:rPr>
      </w:pPr>
      <w:r>
        <w:rPr>
          <w:rFonts w:ascii="Helvetica" w:eastAsia="Helvetica" w:hAnsi="Helvetica" w:cs="Helvetica"/>
          <w:color w:val="000000" w:themeColor="text1"/>
          <w:sz w:val="24"/>
          <w:szCs w:val="24"/>
        </w:rPr>
        <w:t>Represent the vision of Speak Up to enable young people to realise their ideas within their school and wider community</w:t>
      </w:r>
    </w:p>
    <w:p w14:paraId="2F2490A4" w14:textId="77777777" w:rsidR="00AE7041" w:rsidRDefault="00AE7041" w:rsidP="00AE7041">
      <w:pPr>
        <w:pStyle w:val="ListParagraph"/>
        <w:numPr>
          <w:ilvl w:val="0"/>
          <w:numId w:val="4"/>
        </w:numPr>
        <w:spacing w:line="276" w:lineRule="auto"/>
        <w:rPr>
          <w:rFonts w:eastAsiaTheme="minorEastAsia"/>
          <w:color w:val="000000" w:themeColor="text1"/>
          <w:sz w:val="24"/>
          <w:szCs w:val="24"/>
        </w:rPr>
      </w:pPr>
      <w:r>
        <w:rPr>
          <w:rFonts w:ascii="Helvetica" w:eastAsia="Helvetica" w:hAnsi="Helvetica" w:cs="Helvetica"/>
          <w:color w:val="000000" w:themeColor="text1"/>
          <w:sz w:val="24"/>
          <w:szCs w:val="24"/>
          <w:lang w:val="en-US"/>
        </w:rPr>
        <w:t>Support the young people with pastoral care needs where appropriate and inform the</w:t>
      </w:r>
      <w:r w:rsidR="00520F8E">
        <w:rPr>
          <w:rFonts w:ascii="Helvetica" w:eastAsia="Helvetica" w:hAnsi="Helvetica" w:cs="Helvetica"/>
          <w:color w:val="000000" w:themeColor="text1"/>
          <w:sz w:val="24"/>
          <w:szCs w:val="24"/>
          <w:lang w:val="en-US"/>
        </w:rPr>
        <w:t xml:space="preserve"> Project Manager </w:t>
      </w:r>
      <w:r>
        <w:rPr>
          <w:rFonts w:ascii="Helvetica" w:eastAsia="Helvetica" w:hAnsi="Helvetica" w:cs="Helvetica"/>
          <w:color w:val="000000" w:themeColor="text1"/>
          <w:sz w:val="24"/>
          <w:szCs w:val="24"/>
          <w:lang w:val="en-US"/>
        </w:rPr>
        <w:t>and teacher of any concerns</w:t>
      </w:r>
    </w:p>
    <w:p w14:paraId="28CDA059" w14:textId="77777777" w:rsidR="00AE7041" w:rsidRDefault="00AE7041" w:rsidP="004B1976">
      <w:pPr>
        <w:spacing w:line="276" w:lineRule="auto"/>
        <w:rPr>
          <w:rFonts w:ascii="Helvetica" w:eastAsia="Helvetica" w:hAnsi="Helvetica" w:cs="Helvetica"/>
          <w:color w:val="000000" w:themeColor="text1"/>
          <w:sz w:val="24"/>
          <w:szCs w:val="24"/>
        </w:rPr>
      </w:pPr>
    </w:p>
    <w:p w14:paraId="738D4CB9" w14:textId="77777777" w:rsidR="00224CCD" w:rsidRDefault="00224CCD" w:rsidP="004B1976">
      <w:pPr>
        <w:spacing w:line="276" w:lineRule="auto"/>
        <w:rPr>
          <w:rFonts w:ascii="Helvetica" w:eastAsia="Helvetica" w:hAnsi="Helvetica" w:cs="Helvetica"/>
          <w:color w:val="000000" w:themeColor="text1"/>
          <w:sz w:val="24"/>
          <w:szCs w:val="24"/>
        </w:rPr>
      </w:pPr>
    </w:p>
    <w:p w14:paraId="0EC53F9C" w14:textId="77777777" w:rsidR="00224CCD" w:rsidRDefault="00224CCD" w:rsidP="004B1976">
      <w:pPr>
        <w:spacing w:line="276" w:lineRule="auto"/>
        <w:rPr>
          <w:rFonts w:ascii="Helvetica" w:eastAsia="Helvetica" w:hAnsi="Helvetica" w:cs="Helvetica"/>
          <w:color w:val="000000" w:themeColor="text1"/>
          <w:sz w:val="24"/>
          <w:szCs w:val="24"/>
        </w:rPr>
      </w:pPr>
    </w:p>
    <w:p w14:paraId="4025F473" w14:textId="77777777" w:rsidR="00713FEE" w:rsidRPr="005E7A67" w:rsidRDefault="004B1976" w:rsidP="005E7A67">
      <w:pPr>
        <w:spacing w:line="276" w:lineRule="auto"/>
        <w:jc w:val="center"/>
        <w:rPr>
          <w:rFonts w:ascii="Helvetica" w:eastAsia="Helvetica" w:hAnsi="Helvetica" w:cs="Helvetica"/>
          <w:color w:val="000000" w:themeColor="text1"/>
          <w:sz w:val="24"/>
          <w:szCs w:val="24"/>
        </w:rPr>
      </w:pPr>
      <w:r>
        <w:rPr>
          <w:rFonts w:ascii="Helvetica" w:eastAsia="Helvetica" w:hAnsi="Helvetica" w:cs="Helvetica"/>
          <w:b/>
          <w:bCs/>
          <w:color w:val="000000" w:themeColor="text1"/>
          <w:sz w:val="24"/>
          <w:szCs w:val="24"/>
          <w:u w:val="single"/>
        </w:rPr>
        <w:lastRenderedPageBreak/>
        <w:t>Artist Specification</w:t>
      </w:r>
    </w:p>
    <w:tbl>
      <w:tblPr>
        <w:tblStyle w:val="TableGrid"/>
        <w:tblW w:w="0" w:type="auto"/>
        <w:tblInd w:w="0" w:type="dxa"/>
        <w:tblLayout w:type="fixed"/>
        <w:tblLook w:val="06A0" w:firstRow="1" w:lastRow="0" w:firstColumn="1" w:lastColumn="0" w:noHBand="1" w:noVBand="1"/>
      </w:tblPr>
      <w:tblGrid>
        <w:gridCol w:w="4590"/>
        <w:gridCol w:w="4542"/>
      </w:tblGrid>
      <w:tr w:rsidR="007972E8" w14:paraId="4597780B" w14:textId="77777777" w:rsidTr="007972E8">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1FC323" w14:textId="77777777" w:rsidR="007972E8" w:rsidRDefault="007972E8">
            <w:pPr>
              <w:spacing w:line="276" w:lineRule="auto"/>
              <w:rPr>
                <w:rFonts w:ascii="Helvetica" w:eastAsia="Helvetica" w:hAnsi="Helvetica" w:cs="Helvetica"/>
                <w:b/>
                <w:bCs/>
                <w:color w:val="000000" w:themeColor="text1"/>
                <w:sz w:val="24"/>
                <w:szCs w:val="24"/>
              </w:rPr>
            </w:pPr>
            <w:r>
              <w:rPr>
                <w:rFonts w:ascii="Helvetica" w:eastAsia="Helvetica" w:hAnsi="Helvetica" w:cs="Helvetica"/>
                <w:b/>
                <w:bCs/>
                <w:color w:val="000000" w:themeColor="text1"/>
                <w:sz w:val="24"/>
                <w:szCs w:val="24"/>
              </w:rPr>
              <w:t xml:space="preserve">ESSENTIAL </w:t>
            </w:r>
          </w:p>
        </w:tc>
        <w:tc>
          <w:tcPr>
            <w:tcW w:w="4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8DC3A5" w14:textId="77777777" w:rsidR="007972E8" w:rsidRDefault="007972E8">
            <w:pPr>
              <w:spacing w:line="276" w:lineRule="auto"/>
              <w:rPr>
                <w:rFonts w:ascii="Helvetica" w:eastAsia="Helvetica" w:hAnsi="Helvetica" w:cs="Helvetica"/>
                <w:b/>
                <w:bCs/>
                <w:color w:val="000000" w:themeColor="text1"/>
                <w:sz w:val="24"/>
                <w:szCs w:val="24"/>
              </w:rPr>
            </w:pPr>
            <w:r>
              <w:rPr>
                <w:rFonts w:ascii="Helvetica" w:eastAsia="Helvetica" w:hAnsi="Helvetica" w:cs="Helvetica"/>
                <w:b/>
                <w:bCs/>
                <w:color w:val="000000" w:themeColor="text1"/>
                <w:sz w:val="24"/>
                <w:szCs w:val="24"/>
              </w:rPr>
              <w:t xml:space="preserve">DESIRABLE </w:t>
            </w:r>
          </w:p>
        </w:tc>
      </w:tr>
      <w:tr w:rsidR="007972E8" w14:paraId="07E1A431" w14:textId="77777777" w:rsidTr="007972E8">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51570" w14:textId="77777777" w:rsidR="007972E8" w:rsidRDefault="007972E8" w:rsidP="007972E8">
            <w:pPr>
              <w:pStyle w:val="ListParagraph"/>
              <w:numPr>
                <w:ilvl w:val="0"/>
                <w:numId w:val="5"/>
              </w:numPr>
              <w:spacing w:line="276"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 xml:space="preserve">Experience of working with and facilitating young people and in creating co-created work with young people </w:t>
            </w:r>
          </w:p>
          <w:p w14:paraId="1574428E" w14:textId="77777777" w:rsidR="007972E8" w:rsidRDefault="007972E8" w:rsidP="007972E8">
            <w:pPr>
              <w:pStyle w:val="ListParagraph"/>
              <w:numPr>
                <w:ilvl w:val="0"/>
                <w:numId w:val="5"/>
              </w:numPr>
              <w:spacing w:line="276" w:lineRule="auto"/>
              <w:rPr>
                <w:color w:val="000000" w:themeColor="text1"/>
                <w:sz w:val="24"/>
                <w:szCs w:val="24"/>
              </w:rPr>
            </w:pPr>
            <w:r>
              <w:rPr>
                <w:rFonts w:ascii="Helvetica" w:eastAsia="Helvetica" w:hAnsi="Helvetica" w:cs="Helvetica"/>
                <w:color w:val="000000" w:themeColor="text1"/>
                <w:sz w:val="24"/>
                <w:szCs w:val="24"/>
              </w:rPr>
              <w:t xml:space="preserve">Excellent communication skills and ability to build strong relationships with colleagues and partners </w:t>
            </w:r>
          </w:p>
          <w:p w14:paraId="282A0566" w14:textId="77777777" w:rsidR="007972E8" w:rsidRDefault="007972E8" w:rsidP="007972E8">
            <w:pPr>
              <w:pStyle w:val="ListParagraph"/>
              <w:numPr>
                <w:ilvl w:val="0"/>
                <w:numId w:val="5"/>
              </w:numPr>
              <w:spacing w:line="276"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Understanding of the differing needs of diverse groups of young people, and the potential barriers to learning</w:t>
            </w:r>
          </w:p>
          <w:p w14:paraId="6F1DDC4A" w14:textId="77777777" w:rsidR="007972E8" w:rsidRDefault="007972E8" w:rsidP="007972E8">
            <w:pPr>
              <w:pStyle w:val="ListParagraph"/>
              <w:numPr>
                <w:ilvl w:val="0"/>
                <w:numId w:val="5"/>
              </w:numPr>
              <w:spacing w:line="276" w:lineRule="auto"/>
              <w:rPr>
                <w:color w:val="000000" w:themeColor="text1"/>
                <w:sz w:val="24"/>
                <w:szCs w:val="24"/>
              </w:rPr>
            </w:pPr>
            <w:r>
              <w:rPr>
                <w:rFonts w:ascii="Helvetica" w:eastAsia="Helvetica" w:hAnsi="Helvetica" w:cs="Helvetica"/>
                <w:color w:val="000000" w:themeColor="text1"/>
                <w:sz w:val="24"/>
                <w:szCs w:val="24"/>
              </w:rPr>
              <w:t xml:space="preserve">Commitment to working in a collaborative and equitable way within the Speak Up ethos </w:t>
            </w:r>
          </w:p>
          <w:p w14:paraId="6798F299" w14:textId="77777777" w:rsidR="007972E8" w:rsidRDefault="007972E8" w:rsidP="007972E8">
            <w:pPr>
              <w:pStyle w:val="ListParagraph"/>
              <w:numPr>
                <w:ilvl w:val="0"/>
                <w:numId w:val="5"/>
              </w:numPr>
              <w:spacing w:line="276" w:lineRule="auto"/>
              <w:rPr>
                <w:rFonts w:eastAsiaTheme="minorEastAsia"/>
                <w:color w:val="000000" w:themeColor="text1"/>
                <w:sz w:val="24"/>
                <w:szCs w:val="24"/>
              </w:rPr>
            </w:pPr>
            <w:r>
              <w:rPr>
                <w:rFonts w:ascii="Helvetica" w:eastAsia="Helvetica" w:hAnsi="Helvetica" w:cs="Helvetica"/>
                <w:color w:val="000000" w:themeColor="text1"/>
                <w:sz w:val="24"/>
                <w:szCs w:val="24"/>
              </w:rPr>
              <w:t xml:space="preserve">Understanding the professional needs of teachers and youth professionals in connection with the delivery of arts projects </w:t>
            </w:r>
          </w:p>
          <w:p w14:paraId="719FD130" w14:textId="77777777" w:rsidR="007972E8" w:rsidRDefault="007972E8" w:rsidP="007972E8">
            <w:pPr>
              <w:pStyle w:val="ListParagraph"/>
              <w:numPr>
                <w:ilvl w:val="0"/>
                <w:numId w:val="5"/>
              </w:numPr>
              <w:spacing w:line="276" w:lineRule="auto"/>
              <w:rPr>
                <w:color w:val="000000" w:themeColor="text1"/>
                <w:sz w:val="24"/>
                <w:szCs w:val="24"/>
              </w:rPr>
            </w:pPr>
            <w:r>
              <w:rPr>
                <w:rFonts w:ascii="Helvetica" w:eastAsia="Helvetica" w:hAnsi="Helvetica" w:cs="Helvetica"/>
                <w:color w:val="000000" w:themeColor="text1"/>
                <w:sz w:val="24"/>
                <w:szCs w:val="24"/>
              </w:rPr>
              <w:t>Positivity and enthusiasm with a desire to engage and empower young people, and a genuine commitment to understanding factors affecting their lives</w:t>
            </w:r>
          </w:p>
          <w:p w14:paraId="1B291713" w14:textId="77777777" w:rsidR="007972E8" w:rsidRDefault="007972E8" w:rsidP="007972E8">
            <w:pPr>
              <w:pStyle w:val="ListParagraph"/>
              <w:numPr>
                <w:ilvl w:val="0"/>
                <w:numId w:val="5"/>
              </w:numPr>
              <w:spacing w:line="276"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 xml:space="preserve">Ability to problem solve and use your initiative to adapt to situations as required to deliver projects as necessary </w:t>
            </w:r>
          </w:p>
          <w:p w14:paraId="1266F877" w14:textId="77777777" w:rsidR="007972E8" w:rsidRDefault="007972E8" w:rsidP="007972E8">
            <w:pPr>
              <w:pStyle w:val="ListParagraph"/>
              <w:numPr>
                <w:ilvl w:val="0"/>
                <w:numId w:val="5"/>
              </w:numPr>
              <w:spacing w:line="276"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Experience and knowledge of a specific or more than one specific art form(s)</w:t>
            </w:r>
          </w:p>
          <w:p w14:paraId="1356A86D" w14:textId="77777777" w:rsidR="007972E8" w:rsidRDefault="007972E8" w:rsidP="007972E8">
            <w:pPr>
              <w:pStyle w:val="ListParagraph"/>
              <w:numPr>
                <w:ilvl w:val="0"/>
                <w:numId w:val="5"/>
              </w:numPr>
              <w:spacing w:line="276"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 xml:space="preserve">Willingness to undertake a DBS check and attend Safeguarding training </w:t>
            </w:r>
          </w:p>
        </w:tc>
        <w:tc>
          <w:tcPr>
            <w:tcW w:w="4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88241A" w14:textId="77777777" w:rsidR="007972E8" w:rsidRDefault="007972E8" w:rsidP="007972E8">
            <w:pPr>
              <w:pStyle w:val="ListParagraph"/>
              <w:numPr>
                <w:ilvl w:val="0"/>
                <w:numId w:val="5"/>
              </w:numPr>
              <w:spacing w:line="276"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 xml:space="preserve">A strong understanding of evaluation and research methodologies </w:t>
            </w:r>
          </w:p>
          <w:p w14:paraId="47DDF6BA" w14:textId="77777777" w:rsidR="007972E8" w:rsidRDefault="007972E8" w:rsidP="007972E8">
            <w:pPr>
              <w:pStyle w:val="ListParagraph"/>
              <w:numPr>
                <w:ilvl w:val="0"/>
                <w:numId w:val="5"/>
              </w:numPr>
              <w:spacing w:line="276"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Ability to work under pressure and prioritise workload to deliver on outcomes and agreed deadlines</w:t>
            </w:r>
          </w:p>
          <w:p w14:paraId="294F0C06" w14:textId="77777777" w:rsidR="007972E8" w:rsidRDefault="007972E8" w:rsidP="007972E8">
            <w:pPr>
              <w:pStyle w:val="ListParagraph"/>
              <w:numPr>
                <w:ilvl w:val="0"/>
                <w:numId w:val="5"/>
              </w:numPr>
              <w:spacing w:line="276"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Experience of working with vulnerable groups, within both formal and informal education</w:t>
            </w:r>
          </w:p>
          <w:p w14:paraId="588CFC79" w14:textId="77777777" w:rsidR="007972E8" w:rsidRDefault="007972E8" w:rsidP="007972E8">
            <w:pPr>
              <w:pStyle w:val="ListParagraph"/>
              <w:numPr>
                <w:ilvl w:val="0"/>
                <w:numId w:val="5"/>
              </w:numPr>
              <w:spacing w:line="276" w:lineRule="auto"/>
              <w:rPr>
                <w:color w:val="000000" w:themeColor="text1"/>
                <w:sz w:val="24"/>
                <w:szCs w:val="24"/>
              </w:rPr>
            </w:pPr>
            <w:r>
              <w:rPr>
                <w:rFonts w:ascii="Helvetica" w:eastAsia="Helvetica" w:hAnsi="Helvetica" w:cs="Helvetica"/>
                <w:color w:val="000000" w:themeColor="text1"/>
                <w:sz w:val="24"/>
                <w:szCs w:val="24"/>
              </w:rPr>
              <w:t>Inclusive practice and experience working with SEN/D and neurodiverse students, students with EAL</w:t>
            </w:r>
          </w:p>
          <w:p w14:paraId="33BE93EF" w14:textId="77777777" w:rsidR="007972E8" w:rsidRDefault="007972E8" w:rsidP="007972E8">
            <w:pPr>
              <w:pStyle w:val="ListParagraph"/>
              <w:numPr>
                <w:ilvl w:val="0"/>
                <w:numId w:val="5"/>
              </w:numPr>
              <w:spacing w:line="276" w:lineRule="auto"/>
              <w:rPr>
                <w:color w:val="000000" w:themeColor="text1"/>
                <w:sz w:val="24"/>
                <w:szCs w:val="24"/>
              </w:rPr>
            </w:pPr>
            <w:r>
              <w:rPr>
                <w:rFonts w:ascii="Helvetica" w:eastAsia="Helvetica" w:hAnsi="Helvetica" w:cs="Helvetica"/>
                <w:color w:val="000000" w:themeColor="text1"/>
                <w:sz w:val="24"/>
                <w:szCs w:val="24"/>
              </w:rPr>
              <w:t>Understanding of the education system and school setting(s)</w:t>
            </w:r>
          </w:p>
          <w:p w14:paraId="313E19D5" w14:textId="77777777" w:rsidR="007972E8" w:rsidRDefault="007972E8" w:rsidP="007972E8">
            <w:pPr>
              <w:pStyle w:val="ListParagraph"/>
              <w:numPr>
                <w:ilvl w:val="0"/>
                <w:numId w:val="5"/>
              </w:numPr>
              <w:spacing w:line="276" w:lineRule="auto"/>
              <w:rPr>
                <w:color w:val="000000" w:themeColor="text1"/>
                <w:sz w:val="24"/>
                <w:szCs w:val="24"/>
              </w:rPr>
            </w:pPr>
            <w:r>
              <w:rPr>
                <w:rFonts w:ascii="Helvetica" w:eastAsia="Helvetica" w:hAnsi="Helvetica" w:cs="Helvetica"/>
                <w:color w:val="000000" w:themeColor="text1"/>
                <w:sz w:val="24"/>
                <w:szCs w:val="24"/>
              </w:rPr>
              <w:t>Knowledge of the local area in which you will be engaging</w:t>
            </w:r>
          </w:p>
          <w:p w14:paraId="3671CA56" w14:textId="77777777" w:rsidR="007972E8" w:rsidRDefault="007972E8" w:rsidP="007972E8">
            <w:pPr>
              <w:pStyle w:val="ListParagraph"/>
              <w:numPr>
                <w:ilvl w:val="0"/>
                <w:numId w:val="5"/>
              </w:numPr>
              <w:spacing w:line="276" w:lineRule="auto"/>
              <w:rPr>
                <w:color w:val="000000" w:themeColor="text1"/>
                <w:sz w:val="24"/>
                <w:szCs w:val="24"/>
              </w:rPr>
            </w:pPr>
            <w:r>
              <w:rPr>
                <w:rFonts w:ascii="Helvetica" w:eastAsia="Helvetica" w:hAnsi="Helvetica" w:cs="Helvetica"/>
                <w:color w:val="000000" w:themeColor="text1"/>
                <w:sz w:val="24"/>
                <w:szCs w:val="24"/>
              </w:rPr>
              <w:t>Knowledge of good safeguarding practice</w:t>
            </w:r>
          </w:p>
          <w:p w14:paraId="466C036F" w14:textId="77777777" w:rsidR="007972E8" w:rsidRDefault="007972E8" w:rsidP="007972E8">
            <w:pPr>
              <w:pStyle w:val="ListParagraph"/>
              <w:numPr>
                <w:ilvl w:val="0"/>
                <w:numId w:val="5"/>
              </w:numPr>
              <w:spacing w:line="276"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IT skills including Outlook, Word and Excel; Zoom and/or Microsoft Teams</w:t>
            </w:r>
          </w:p>
          <w:p w14:paraId="38CC8A06" w14:textId="77777777" w:rsidR="007972E8" w:rsidRDefault="007972E8">
            <w:pPr>
              <w:spacing w:line="276"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 xml:space="preserve"> </w:t>
            </w:r>
          </w:p>
          <w:p w14:paraId="19D7D3B6" w14:textId="77777777" w:rsidR="007972E8" w:rsidRDefault="007972E8">
            <w:pPr>
              <w:spacing w:line="276"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 xml:space="preserve"> </w:t>
            </w:r>
          </w:p>
        </w:tc>
      </w:tr>
    </w:tbl>
    <w:p w14:paraId="7664B2AE" w14:textId="77777777" w:rsidR="00713FEE" w:rsidRDefault="00713FEE"/>
    <w:p w14:paraId="1027B6F9" w14:textId="77777777" w:rsidR="004B1976" w:rsidRDefault="004B1976">
      <w:r>
        <w:rPr>
          <w:rFonts w:ascii="Helvetica" w:eastAsia="Helvetica" w:hAnsi="Helvetica" w:cs="Helvetica"/>
          <w:b/>
          <w:bCs/>
          <w:color w:val="000000" w:themeColor="text1"/>
          <w:sz w:val="24"/>
          <w:szCs w:val="24"/>
          <w:u w:val="single"/>
        </w:rPr>
        <w:t>Getting Involved</w:t>
      </w:r>
    </w:p>
    <w:p w14:paraId="5EA32860" w14:textId="77777777" w:rsidR="004B1976" w:rsidRDefault="004B1976">
      <w:pPr>
        <w:rPr>
          <w:rStyle w:val="normaltextrun"/>
          <w:rFonts w:ascii="Helvetica" w:eastAsia="Helvetica" w:hAnsi="Helvetica" w:cs="Helvetica"/>
          <w:color w:val="000000" w:themeColor="text1"/>
          <w:sz w:val="24"/>
          <w:szCs w:val="24"/>
        </w:rPr>
      </w:pPr>
      <w:r>
        <w:rPr>
          <w:rStyle w:val="normaltextrun"/>
          <w:rFonts w:ascii="Helvetica" w:eastAsia="Helvetica" w:hAnsi="Helvetica" w:cs="Helvetica"/>
          <w:color w:val="000000" w:themeColor="text1"/>
          <w:sz w:val="24"/>
          <w:szCs w:val="24"/>
        </w:rPr>
        <w:t xml:space="preserve">If you would like to join our database of workshop </w:t>
      </w:r>
      <w:r w:rsidR="005E7A67">
        <w:rPr>
          <w:rStyle w:val="normaltextrun"/>
          <w:rFonts w:ascii="Helvetica" w:eastAsia="Helvetica" w:hAnsi="Helvetica" w:cs="Helvetica"/>
          <w:color w:val="000000" w:themeColor="text1"/>
          <w:sz w:val="24"/>
          <w:szCs w:val="24"/>
        </w:rPr>
        <w:t>leaders</w:t>
      </w:r>
      <w:r>
        <w:rPr>
          <w:rStyle w:val="normaltextrun"/>
          <w:rFonts w:ascii="Helvetica" w:eastAsia="Helvetica" w:hAnsi="Helvetica" w:cs="Helvetica"/>
          <w:color w:val="000000" w:themeColor="text1"/>
          <w:sz w:val="24"/>
          <w:szCs w:val="24"/>
        </w:rPr>
        <w:t xml:space="preserve"> then please send your CV with a covering letter to </w:t>
      </w:r>
      <w:hyperlink r:id="rId10" w:history="1">
        <w:r w:rsidR="00B603CC" w:rsidRPr="00997A18">
          <w:rPr>
            <w:rStyle w:val="Hyperlink"/>
            <w:rFonts w:ascii="Helvetica" w:eastAsia="Helvetica" w:hAnsi="Helvetica" w:cs="Helvetica"/>
            <w:sz w:val="24"/>
            <w:szCs w:val="24"/>
          </w:rPr>
          <w:t>steve.gear@selladoorvenues.com</w:t>
        </w:r>
      </w:hyperlink>
    </w:p>
    <w:p w14:paraId="3450D460" w14:textId="77777777" w:rsidR="00B603CC" w:rsidRDefault="004B1976">
      <w:pPr>
        <w:rPr>
          <w:rStyle w:val="normaltextrun"/>
          <w:rFonts w:ascii="Helvetica" w:eastAsia="Helvetica" w:hAnsi="Helvetica" w:cs="Helvetica"/>
          <w:color w:val="000000" w:themeColor="text1"/>
          <w:sz w:val="24"/>
          <w:szCs w:val="24"/>
        </w:rPr>
      </w:pPr>
      <w:r>
        <w:rPr>
          <w:rStyle w:val="normaltextrun"/>
          <w:rFonts w:ascii="Helvetica" w:eastAsia="Helvetica" w:hAnsi="Helvetica" w:cs="Helvetica"/>
          <w:color w:val="000000" w:themeColor="text1"/>
          <w:sz w:val="24"/>
          <w:szCs w:val="24"/>
        </w:rPr>
        <w:t>We will be running an information evening for</w:t>
      </w:r>
      <w:r w:rsidR="00B603CC">
        <w:rPr>
          <w:rStyle w:val="normaltextrun"/>
          <w:rFonts w:ascii="Helvetica" w:eastAsia="Helvetica" w:hAnsi="Helvetica" w:cs="Helvetica"/>
          <w:color w:val="000000" w:themeColor="text1"/>
          <w:sz w:val="24"/>
          <w:szCs w:val="24"/>
        </w:rPr>
        <w:t xml:space="preserve"> interested</w:t>
      </w:r>
      <w:r>
        <w:rPr>
          <w:rStyle w:val="normaltextrun"/>
          <w:rFonts w:ascii="Helvetica" w:eastAsia="Helvetica" w:hAnsi="Helvetica" w:cs="Helvetica"/>
          <w:color w:val="000000" w:themeColor="text1"/>
          <w:sz w:val="24"/>
          <w:szCs w:val="24"/>
        </w:rPr>
        <w:t xml:space="preserve"> artists about the project </w:t>
      </w:r>
      <w:r w:rsidR="00B603CC">
        <w:rPr>
          <w:rStyle w:val="normaltextrun"/>
          <w:rFonts w:ascii="Helvetica" w:eastAsia="Helvetica" w:hAnsi="Helvetica" w:cs="Helvetica"/>
          <w:color w:val="000000" w:themeColor="text1"/>
          <w:sz w:val="24"/>
          <w:szCs w:val="24"/>
        </w:rPr>
        <w:t xml:space="preserve">in the coming weeks. </w:t>
      </w:r>
      <w:r>
        <w:rPr>
          <w:rStyle w:val="normaltextrun"/>
          <w:rFonts w:ascii="Helvetica" w:eastAsia="Helvetica" w:hAnsi="Helvetica" w:cs="Helvetica"/>
          <w:color w:val="000000" w:themeColor="text1"/>
          <w:sz w:val="24"/>
          <w:szCs w:val="24"/>
        </w:rPr>
        <w:t xml:space="preserve"> </w:t>
      </w:r>
    </w:p>
    <w:p w14:paraId="1BF03720" w14:textId="77777777" w:rsidR="00EA6459" w:rsidRDefault="00B603CC">
      <w:r>
        <w:rPr>
          <w:rStyle w:val="normaltextrun"/>
          <w:rFonts w:ascii="Helvetica" w:eastAsia="Helvetica" w:hAnsi="Helvetica" w:cs="Helvetica"/>
          <w:color w:val="000000" w:themeColor="text1"/>
          <w:sz w:val="24"/>
          <w:szCs w:val="24"/>
        </w:rPr>
        <w:t xml:space="preserve">For more information about the project and the funders, please see </w:t>
      </w:r>
      <w:hyperlink r:id="rId11" w:history="1">
        <w:r w:rsidR="00EA6459">
          <w:rPr>
            <w:rStyle w:val="Hyperlink"/>
          </w:rPr>
          <w:t>Speak Up | National Theatre</w:t>
        </w:r>
      </w:hyperlink>
    </w:p>
    <w:sectPr w:rsidR="00EA6459" w:rsidSect="005554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0B56D" w14:textId="77777777" w:rsidR="00555421" w:rsidRDefault="00555421" w:rsidP="00555421">
      <w:pPr>
        <w:spacing w:after="0" w:line="240" w:lineRule="auto"/>
      </w:pPr>
      <w:r>
        <w:separator/>
      </w:r>
    </w:p>
  </w:endnote>
  <w:endnote w:type="continuationSeparator" w:id="0">
    <w:p w14:paraId="62ACE9EB" w14:textId="77777777" w:rsidR="00555421" w:rsidRDefault="00555421" w:rsidP="00555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4BA0D" w14:textId="77777777" w:rsidR="00555421" w:rsidRDefault="00555421" w:rsidP="00555421">
      <w:pPr>
        <w:spacing w:after="0" w:line="240" w:lineRule="auto"/>
      </w:pPr>
      <w:r>
        <w:separator/>
      </w:r>
    </w:p>
  </w:footnote>
  <w:footnote w:type="continuationSeparator" w:id="0">
    <w:p w14:paraId="09525918" w14:textId="77777777" w:rsidR="00555421" w:rsidRDefault="00555421" w:rsidP="005554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5D445"/>
    <w:multiLevelType w:val="hybridMultilevel"/>
    <w:tmpl w:val="FFFFFFFF"/>
    <w:lvl w:ilvl="0" w:tplc="61E4CAB4">
      <w:start w:val="1"/>
      <w:numFmt w:val="bullet"/>
      <w:lvlText w:val=""/>
      <w:lvlJc w:val="left"/>
      <w:pPr>
        <w:ind w:left="720" w:hanging="360"/>
      </w:pPr>
      <w:rPr>
        <w:rFonts w:ascii="Symbol" w:hAnsi="Symbol" w:hint="default"/>
      </w:rPr>
    </w:lvl>
    <w:lvl w:ilvl="1" w:tplc="F980670E">
      <w:start w:val="1"/>
      <w:numFmt w:val="bullet"/>
      <w:lvlText w:val="o"/>
      <w:lvlJc w:val="left"/>
      <w:pPr>
        <w:ind w:left="1440" w:hanging="360"/>
      </w:pPr>
      <w:rPr>
        <w:rFonts w:ascii="Courier New" w:hAnsi="Courier New" w:cs="Times New Roman" w:hint="default"/>
      </w:rPr>
    </w:lvl>
    <w:lvl w:ilvl="2" w:tplc="10E220F0">
      <w:start w:val="1"/>
      <w:numFmt w:val="bullet"/>
      <w:lvlText w:val=""/>
      <w:lvlJc w:val="left"/>
      <w:pPr>
        <w:ind w:left="2160" w:hanging="360"/>
      </w:pPr>
      <w:rPr>
        <w:rFonts w:ascii="Wingdings" w:hAnsi="Wingdings" w:hint="default"/>
      </w:rPr>
    </w:lvl>
    <w:lvl w:ilvl="3" w:tplc="EA2C2C2E">
      <w:start w:val="1"/>
      <w:numFmt w:val="bullet"/>
      <w:lvlText w:val=""/>
      <w:lvlJc w:val="left"/>
      <w:pPr>
        <w:ind w:left="2880" w:hanging="360"/>
      </w:pPr>
      <w:rPr>
        <w:rFonts w:ascii="Symbol" w:hAnsi="Symbol" w:hint="default"/>
      </w:rPr>
    </w:lvl>
    <w:lvl w:ilvl="4" w:tplc="53241668">
      <w:start w:val="1"/>
      <w:numFmt w:val="bullet"/>
      <w:lvlText w:val="o"/>
      <w:lvlJc w:val="left"/>
      <w:pPr>
        <w:ind w:left="3600" w:hanging="360"/>
      </w:pPr>
      <w:rPr>
        <w:rFonts w:ascii="Courier New" w:hAnsi="Courier New" w:cs="Times New Roman" w:hint="default"/>
      </w:rPr>
    </w:lvl>
    <w:lvl w:ilvl="5" w:tplc="F68CF0F6">
      <w:start w:val="1"/>
      <w:numFmt w:val="bullet"/>
      <w:lvlText w:val=""/>
      <w:lvlJc w:val="left"/>
      <w:pPr>
        <w:ind w:left="4320" w:hanging="360"/>
      </w:pPr>
      <w:rPr>
        <w:rFonts w:ascii="Wingdings" w:hAnsi="Wingdings" w:hint="default"/>
      </w:rPr>
    </w:lvl>
    <w:lvl w:ilvl="6" w:tplc="C1822F8C">
      <w:start w:val="1"/>
      <w:numFmt w:val="bullet"/>
      <w:lvlText w:val=""/>
      <w:lvlJc w:val="left"/>
      <w:pPr>
        <w:ind w:left="5040" w:hanging="360"/>
      </w:pPr>
      <w:rPr>
        <w:rFonts w:ascii="Symbol" w:hAnsi="Symbol" w:hint="default"/>
      </w:rPr>
    </w:lvl>
    <w:lvl w:ilvl="7" w:tplc="66006F2A">
      <w:start w:val="1"/>
      <w:numFmt w:val="bullet"/>
      <w:lvlText w:val="o"/>
      <w:lvlJc w:val="left"/>
      <w:pPr>
        <w:ind w:left="5760" w:hanging="360"/>
      </w:pPr>
      <w:rPr>
        <w:rFonts w:ascii="Courier New" w:hAnsi="Courier New" w:cs="Times New Roman" w:hint="default"/>
      </w:rPr>
    </w:lvl>
    <w:lvl w:ilvl="8" w:tplc="29529F9A">
      <w:start w:val="1"/>
      <w:numFmt w:val="bullet"/>
      <w:lvlText w:val=""/>
      <w:lvlJc w:val="left"/>
      <w:pPr>
        <w:ind w:left="6480" w:hanging="360"/>
      </w:pPr>
      <w:rPr>
        <w:rFonts w:ascii="Wingdings" w:hAnsi="Wingdings" w:hint="default"/>
      </w:rPr>
    </w:lvl>
  </w:abstractNum>
  <w:abstractNum w:abstractNumId="1" w15:restartNumberingAfterBreak="0">
    <w:nsid w:val="5C93675E"/>
    <w:multiLevelType w:val="hybridMultilevel"/>
    <w:tmpl w:val="FFFFFFFF"/>
    <w:lvl w:ilvl="0" w:tplc="B3C4FE56">
      <w:start w:val="1"/>
      <w:numFmt w:val="bullet"/>
      <w:lvlText w:val=""/>
      <w:lvlJc w:val="left"/>
      <w:pPr>
        <w:ind w:left="720" w:hanging="360"/>
      </w:pPr>
      <w:rPr>
        <w:rFonts w:ascii="Symbol" w:hAnsi="Symbol" w:hint="default"/>
      </w:rPr>
    </w:lvl>
    <w:lvl w:ilvl="1" w:tplc="DA62A23A">
      <w:start w:val="1"/>
      <w:numFmt w:val="bullet"/>
      <w:lvlText w:val="o"/>
      <w:lvlJc w:val="left"/>
      <w:pPr>
        <w:ind w:left="1440" w:hanging="360"/>
      </w:pPr>
      <w:rPr>
        <w:rFonts w:ascii="Courier New" w:hAnsi="Courier New" w:cs="Times New Roman" w:hint="default"/>
      </w:rPr>
    </w:lvl>
    <w:lvl w:ilvl="2" w:tplc="1B0AA8AE">
      <w:start w:val="1"/>
      <w:numFmt w:val="bullet"/>
      <w:lvlText w:val=""/>
      <w:lvlJc w:val="left"/>
      <w:pPr>
        <w:ind w:left="2160" w:hanging="360"/>
      </w:pPr>
      <w:rPr>
        <w:rFonts w:ascii="Wingdings" w:hAnsi="Wingdings" w:hint="default"/>
      </w:rPr>
    </w:lvl>
    <w:lvl w:ilvl="3" w:tplc="857C566E">
      <w:start w:val="1"/>
      <w:numFmt w:val="bullet"/>
      <w:lvlText w:val=""/>
      <w:lvlJc w:val="left"/>
      <w:pPr>
        <w:ind w:left="2880" w:hanging="360"/>
      </w:pPr>
      <w:rPr>
        <w:rFonts w:ascii="Symbol" w:hAnsi="Symbol" w:hint="default"/>
      </w:rPr>
    </w:lvl>
    <w:lvl w:ilvl="4" w:tplc="31A85D2E">
      <w:start w:val="1"/>
      <w:numFmt w:val="bullet"/>
      <w:lvlText w:val="o"/>
      <w:lvlJc w:val="left"/>
      <w:pPr>
        <w:ind w:left="3600" w:hanging="360"/>
      </w:pPr>
      <w:rPr>
        <w:rFonts w:ascii="Courier New" w:hAnsi="Courier New" w:cs="Times New Roman" w:hint="default"/>
      </w:rPr>
    </w:lvl>
    <w:lvl w:ilvl="5" w:tplc="1520CC1C">
      <w:start w:val="1"/>
      <w:numFmt w:val="bullet"/>
      <w:lvlText w:val=""/>
      <w:lvlJc w:val="left"/>
      <w:pPr>
        <w:ind w:left="4320" w:hanging="360"/>
      </w:pPr>
      <w:rPr>
        <w:rFonts w:ascii="Wingdings" w:hAnsi="Wingdings" w:hint="default"/>
      </w:rPr>
    </w:lvl>
    <w:lvl w:ilvl="6" w:tplc="F376968E">
      <w:start w:val="1"/>
      <w:numFmt w:val="bullet"/>
      <w:lvlText w:val=""/>
      <w:lvlJc w:val="left"/>
      <w:pPr>
        <w:ind w:left="5040" w:hanging="360"/>
      </w:pPr>
      <w:rPr>
        <w:rFonts w:ascii="Symbol" w:hAnsi="Symbol" w:hint="default"/>
      </w:rPr>
    </w:lvl>
    <w:lvl w:ilvl="7" w:tplc="3CE0E18E">
      <w:start w:val="1"/>
      <w:numFmt w:val="bullet"/>
      <w:lvlText w:val="o"/>
      <w:lvlJc w:val="left"/>
      <w:pPr>
        <w:ind w:left="5760" w:hanging="360"/>
      </w:pPr>
      <w:rPr>
        <w:rFonts w:ascii="Courier New" w:hAnsi="Courier New" w:cs="Times New Roman" w:hint="default"/>
      </w:rPr>
    </w:lvl>
    <w:lvl w:ilvl="8" w:tplc="B96030FE">
      <w:start w:val="1"/>
      <w:numFmt w:val="bullet"/>
      <w:lvlText w:val=""/>
      <w:lvlJc w:val="left"/>
      <w:pPr>
        <w:ind w:left="6480" w:hanging="360"/>
      </w:pPr>
      <w:rPr>
        <w:rFonts w:ascii="Wingdings" w:hAnsi="Wingdings" w:hint="default"/>
      </w:rPr>
    </w:lvl>
  </w:abstractNum>
  <w:abstractNum w:abstractNumId="2" w15:restartNumberingAfterBreak="0">
    <w:nsid w:val="699ED378"/>
    <w:multiLevelType w:val="hybridMultilevel"/>
    <w:tmpl w:val="9FBC8A7A"/>
    <w:lvl w:ilvl="0" w:tplc="FD984D14">
      <w:start w:val="1"/>
      <w:numFmt w:val="decimal"/>
      <w:lvlText w:val="%1."/>
      <w:lvlJc w:val="left"/>
      <w:pPr>
        <w:ind w:left="720" w:hanging="360"/>
      </w:pPr>
    </w:lvl>
    <w:lvl w:ilvl="1" w:tplc="515A8444">
      <w:start w:val="1"/>
      <w:numFmt w:val="lowerLetter"/>
      <w:lvlText w:val="%2."/>
      <w:lvlJc w:val="left"/>
      <w:pPr>
        <w:ind w:left="1440" w:hanging="360"/>
      </w:pPr>
    </w:lvl>
    <w:lvl w:ilvl="2" w:tplc="C2085EF8">
      <w:start w:val="1"/>
      <w:numFmt w:val="lowerRoman"/>
      <w:lvlText w:val="%3."/>
      <w:lvlJc w:val="right"/>
      <w:pPr>
        <w:ind w:left="2160" w:hanging="180"/>
      </w:pPr>
    </w:lvl>
    <w:lvl w:ilvl="3" w:tplc="D2C4242A">
      <w:start w:val="1"/>
      <w:numFmt w:val="decimal"/>
      <w:lvlText w:val="%4."/>
      <w:lvlJc w:val="left"/>
      <w:pPr>
        <w:ind w:left="2880" w:hanging="360"/>
      </w:pPr>
    </w:lvl>
    <w:lvl w:ilvl="4" w:tplc="E87EA85E">
      <w:start w:val="1"/>
      <w:numFmt w:val="lowerLetter"/>
      <w:lvlText w:val="%5."/>
      <w:lvlJc w:val="left"/>
      <w:pPr>
        <w:ind w:left="3600" w:hanging="360"/>
      </w:pPr>
    </w:lvl>
    <w:lvl w:ilvl="5" w:tplc="9A820E7C">
      <w:start w:val="1"/>
      <w:numFmt w:val="lowerRoman"/>
      <w:lvlText w:val="%6."/>
      <w:lvlJc w:val="right"/>
      <w:pPr>
        <w:ind w:left="4320" w:hanging="180"/>
      </w:pPr>
    </w:lvl>
    <w:lvl w:ilvl="6" w:tplc="FA2E8054">
      <w:start w:val="1"/>
      <w:numFmt w:val="decimal"/>
      <w:lvlText w:val="%7."/>
      <w:lvlJc w:val="left"/>
      <w:pPr>
        <w:ind w:left="5040" w:hanging="360"/>
      </w:pPr>
    </w:lvl>
    <w:lvl w:ilvl="7" w:tplc="95E86F6E">
      <w:start w:val="1"/>
      <w:numFmt w:val="lowerLetter"/>
      <w:lvlText w:val="%8."/>
      <w:lvlJc w:val="left"/>
      <w:pPr>
        <w:ind w:left="5760" w:hanging="360"/>
      </w:pPr>
    </w:lvl>
    <w:lvl w:ilvl="8" w:tplc="37B444A8">
      <w:start w:val="1"/>
      <w:numFmt w:val="lowerRoman"/>
      <w:lvlText w:val="%9."/>
      <w:lvlJc w:val="right"/>
      <w:pPr>
        <w:ind w:left="6480" w:hanging="180"/>
      </w:pPr>
    </w:lvl>
  </w:abstractNum>
  <w:num w:numId="1" w16cid:durableId="19095344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9444661">
    <w:abstractNumId w:val="0"/>
  </w:num>
  <w:num w:numId="3" w16cid:durableId="564268580">
    <w:abstractNumId w:val="1"/>
  </w:num>
  <w:num w:numId="4" w16cid:durableId="2044594506">
    <w:abstractNumId w:val="0"/>
  </w:num>
  <w:num w:numId="5" w16cid:durableId="1947926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EE"/>
    <w:rsid w:val="000274E6"/>
    <w:rsid w:val="000F3E3A"/>
    <w:rsid w:val="00224CCD"/>
    <w:rsid w:val="00291FEB"/>
    <w:rsid w:val="00326B0C"/>
    <w:rsid w:val="004B1976"/>
    <w:rsid w:val="004F5B24"/>
    <w:rsid w:val="00520F8E"/>
    <w:rsid w:val="00555421"/>
    <w:rsid w:val="00576A9F"/>
    <w:rsid w:val="005E7A67"/>
    <w:rsid w:val="0060673A"/>
    <w:rsid w:val="00713FEE"/>
    <w:rsid w:val="007972E8"/>
    <w:rsid w:val="007F53B7"/>
    <w:rsid w:val="00950CE1"/>
    <w:rsid w:val="009616C1"/>
    <w:rsid w:val="00AE7041"/>
    <w:rsid w:val="00B603CC"/>
    <w:rsid w:val="00BC4545"/>
    <w:rsid w:val="00BD3EE0"/>
    <w:rsid w:val="00EA6459"/>
    <w:rsid w:val="00EC76DE"/>
    <w:rsid w:val="00FC527F"/>
    <w:rsid w:val="00FF2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C7A99"/>
  <w15:chartTrackingRefBased/>
  <w15:docId w15:val="{73199FD6-8B5E-4535-9C60-DEC03659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FEE"/>
    <w:pPr>
      <w:spacing w:line="256" w:lineRule="auto"/>
      <w:ind w:left="720"/>
      <w:contextualSpacing/>
    </w:pPr>
  </w:style>
  <w:style w:type="character" w:customStyle="1" w:styleId="normaltextrun">
    <w:name w:val="normaltextrun"/>
    <w:basedOn w:val="DefaultParagraphFont"/>
    <w:uiPriority w:val="1"/>
    <w:rsid w:val="00713FEE"/>
  </w:style>
  <w:style w:type="character" w:customStyle="1" w:styleId="eop">
    <w:name w:val="eop"/>
    <w:basedOn w:val="DefaultParagraphFont"/>
    <w:uiPriority w:val="1"/>
    <w:rsid w:val="00713FEE"/>
  </w:style>
  <w:style w:type="table" w:styleId="TableGrid">
    <w:name w:val="Table Grid"/>
    <w:basedOn w:val="TableNormal"/>
    <w:uiPriority w:val="59"/>
    <w:rsid w:val="00713FEE"/>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55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421"/>
  </w:style>
  <w:style w:type="paragraph" w:styleId="Footer">
    <w:name w:val="footer"/>
    <w:basedOn w:val="Normal"/>
    <w:link w:val="FooterChar"/>
    <w:uiPriority w:val="99"/>
    <w:unhideWhenUsed/>
    <w:rsid w:val="00555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421"/>
  </w:style>
  <w:style w:type="character" w:styleId="Hyperlink">
    <w:name w:val="Hyperlink"/>
    <w:basedOn w:val="DefaultParagraphFont"/>
    <w:uiPriority w:val="99"/>
    <w:unhideWhenUsed/>
    <w:rsid w:val="004B19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468899">
      <w:bodyDiv w:val="1"/>
      <w:marLeft w:val="0"/>
      <w:marRight w:val="0"/>
      <w:marTop w:val="0"/>
      <w:marBottom w:val="0"/>
      <w:divBdr>
        <w:top w:val="none" w:sz="0" w:space="0" w:color="auto"/>
        <w:left w:val="none" w:sz="0" w:space="0" w:color="auto"/>
        <w:bottom w:val="none" w:sz="0" w:space="0" w:color="auto"/>
        <w:right w:val="none" w:sz="0" w:space="0" w:color="auto"/>
      </w:divBdr>
    </w:div>
    <w:div w:id="530457129">
      <w:bodyDiv w:val="1"/>
      <w:marLeft w:val="0"/>
      <w:marRight w:val="0"/>
      <w:marTop w:val="0"/>
      <w:marBottom w:val="0"/>
      <w:divBdr>
        <w:top w:val="none" w:sz="0" w:space="0" w:color="auto"/>
        <w:left w:val="none" w:sz="0" w:space="0" w:color="auto"/>
        <w:bottom w:val="none" w:sz="0" w:space="0" w:color="auto"/>
        <w:right w:val="none" w:sz="0" w:space="0" w:color="auto"/>
      </w:divBdr>
    </w:div>
    <w:div w:id="990643901">
      <w:bodyDiv w:val="1"/>
      <w:marLeft w:val="0"/>
      <w:marRight w:val="0"/>
      <w:marTop w:val="0"/>
      <w:marBottom w:val="0"/>
      <w:divBdr>
        <w:top w:val="none" w:sz="0" w:space="0" w:color="auto"/>
        <w:left w:val="none" w:sz="0" w:space="0" w:color="auto"/>
        <w:bottom w:val="none" w:sz="0" w:space="0" w:color="auto"/>
        <w:right w:val="none" w:sz="0" w:space="0" w:color="auto"/>
      </w:divBdr>
    </w:div>
    <w:div w:id="1208299807">
      <w:bodyDiv w:val="1"/>
      <w:marLeft w:val="0"/>
      <w:marRight w:val="0"/>
      <w:marTop w:val="0"/>
      <w:marBottom w:val="0"/>
      <w:divBdr>
        <w:top w:val="none" w:sz="0" w:space="0" w:color="auto"/>
        <w:left w:val="none" w:sz="0" w:space="0" w:color="auto"/>
        <w:bottom w:val="none" w:sz="0" w:space="0" w:color="auto"/>
        <w:right w:val="none" w:sz="0" w:space="0" w:color="auto"/>
      </w:divBdr>
    </w:div>
    <w:div w:id="131664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tionaltheatre.org.uk/learning/schools/speak-up" TargetMode="External"/><Relationship Id="rId5" Type="http://schemas.openxmlformats.org/officeDocument/2006/relationships/footnotes" Target="footnotes.xml"/><Relationship Id="rId10" Type="http://schemas.openxmlformats.org/officeDocument/2006/relationships/hyperlink" Target="mailto:steve.gear@selladoorvenues.com"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Gear</dc:creator>
  <cp:keywords/>
  <dc:description/>
  <cp:lastModifiedBy>Graham Harris</cp:lastModifiedBy>
  <cp:revision>7</cp:revision>
  <dcterms:created xsi:type="dcterms:W3CDTF">2022-11-24T13:22:00Z</dcterms:created>
  <dcterms:modified xsi:type="dcterms:W3CDTF">2023-03-07T18:35:00Z</dcterms:modified>
</cp:coreProperties>
</file>