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6374A" w14:textId="77777777" w:rsidR="0003339D" w:rsidRPr="00DC3A02" w:rsidRDefault="0003339D" w:rsidP="0003339D">
      <w:pPr>
        <w:pStyle w:val="Title"/>
        <w:rPr>
          <w:vertAlign w:val="subscript"/>
        </w:rPr>
      </w:pPr>
    </w:p>
    <w:p w14:paraId="6D9691AD" w14:textId="77777777" w:rsidR="0003339D" w:rsidRDefault="0003339D" w:rsidP="0003339D">
      <w:pPr>
        <w:pStyle w:val="Title"/>
      </w:pPr>
      <w:r>
        <w:t>JOB DESCRIPTION</w:t>
      </w:r>
    </w:p>
    <w:p w14:paraId="52C3ED72" w14:textId="77777777" w:rsidR="0003339D" w:rsidRDefault="0003339D" w:rsidP="000F2652">
      <w:pPr>
        <w:tabs>
          <w:tab w:val="left" w:pos="2800"/>
        </w:tabs>
        <w:spacing w:line="360" w:lineRule="auto"/>
        <w:jc w:val="both"/>
        <w:rPr>
          <w:rFonts w:cs="Arial"/>
          <w:b/>
        </w:rPr>
      </w:pPr>
    </w:p>
    <w:p w14:paraId="1E86C5DC" w14:textId="73B23DF4" w:rsidR="0003339D" w:rsidRPr="00851256" w:rsidRDefault="0003339D" w:rsidP="00B9046C">
      <w:pPr>
        <w:tabs>
          <w:tab w:val="left" w:pos="2800"/>
        </w:tabs>
        <w:ind w:left="2800" w:hanging="2800"/>
        <w:jc w:val="both"/>
        <w:rPr>
          <w:rFonts w:ascii="Arial" w:hAnsi="Arial" w:cs="Arial"/>
        </w:rPr>
      </w:pPr>
      <w:r w:rsidRPr="00851256">
        <w:rPr>
          <w:rFonts w:ascii="Arial" w:hAnsi="Arial" w:cs="Arial"/>
          <w:b/>
        </w:rPr>
        <w:t>Job Title:</w:t>
      </w:r>
      <w:r w:rsidRPr="00851256">
        <w:rPr>
          <w:rFonts w:ascii="Arial" w:hAnsi="Arial" w:cs="Arial"/>
          <w:b/>
        </w:rPr>
        <w:tab/>
      </w:r>
      <w:r w:rsidR="002D2B9A">
        <w:rPr>
          <w:rFonts w:ascii="Arial" w:hAnsi="Arial" w:cs="Arial"/>
          <w:b/>
        </w:rPr>
        <w:t>Customer S</w:t>
      </w:r>
      <w:r w:rsidR="00457490">
        <w:rPr>
          <w:rFonts w:ascii="Arial" w:hAnsi="Arial" w:cs="Arial"/>
          <w:b/>
        </w:rPr>
        <w:t>ervice</w:t>
      </w:r>
      <w:r w:rsidR="002D2B9A">
        <w:rPr>
          <w:rFonts w:ascii="Arial" w:hAnsi="Arial" w:cs="Arial"/>
          <w:b/>
        </w:rPr>
        <w:t xml:space="preserve"> Assistant</w:t>
      </w:r>
      <w:r w:rsidR="00FC0828">
        <w:rPr>
          <w:rFonts w:ascii="Arial" w:hAnsi="Arial" w:cs="Arial"/>
          <w:b/>
        </w:rPr>
        <w:t xml:space="preserve"> – </w:t>
      </w:r>
      <w:r w:rsidR="00903F85">
        <w:rPr>
          <w:rFonts w:ascii="Arial" w:hAnsi="Arial" w:cs="Arial"/>
          <w:b/>
        </w:rPr>
        <w:t>Selladoor Venues</w:t>
      </w:r>
    </w:p>
    <w:p w14:paraId="33614C35" w14:textId="12EFD3A1" w:rsidR="0003339D" w:rsidRPr="00851256" w:rsidRDefault="0003339D" w:rsidP="00B9046C">
      <w:pPr>
        <w:tabs>
          <w:tab w:val="left" w:pos="2800"/>
        </w:tabs>
        <w:ind w:left="2800" w:hanging="2800"/>
        <w:jc w:val="both"/>
        <w:rPr>
          <w:rFonts w:ascii="Arial" w:hAnsi="Arial" w:cs="Arial"/>
        </w:rPr>
      </w:pPr>
      <w:r w:rsidRPr="00851256">
        <w:rPr>
          <w:rFonts w:ascii="Arial" w:hAnsi="Arial" w:cs="Arial"/>
          <w:b/>
        </w:rPr>
        <w:t>Responsible to:</w:t>
      </w:r>
      <w:r w:rsidRPr="00851256">
        <w:rPr>
          <w:rFonts w:ascii="Arial" w:hAnsi="Arial" w:cs="Arial"/>
        </w:rPr>
        <w:tab/>
      </w:r>
      <w:r w:rsidR="00B635B9">
        <w:rPr>
          <w:rFonts w:ascii="Arial" w:hAnsi="Arial" w:cs="Arial"/>
        </w:rPr>
        <w:t>Hospitality Manager</w:t>
      </w:r>
      <w:r w:rsidR="00903F85">
        <w:rPr>
          <w:rFonts w:ascii="Arial" w:hAnsi="Arial" w:cs="Arial"/>
        </w:rPr>
        <w:t xml:space="preserve"> </w:t>
      </w:r>
    </w:p>
    <w:p w14:paraId="36B56B71" w14:textId="43D0310D" w:rsidR="0003339D" w:rsidRPr="00851256" w:rsidRDefault="0003339D" w:rsidP="00B9046C">
      <w:pPr>
        <w:tabs>
          <w:tab w:val="left" w:pos="2800"/>
        </w:tabs>
        <w:ind w:left="2800" w:right="-285" w:hanging="2800"/>
        <w:rPr>
          <w:rFonts w:ascii="Arial" w:hAnsi="Arial" w:cs="Arial"/>
        </w:rPr>
      </w:pPr>
      <w:r w:rsidRPr="00851256">
        <w:rPr>
          <w:rFonts w:ascii="Arial" w:hAnsi="Arial" w:cs="Arial"/>
          <w:b/>
        </w:rPr>
        <w:t>Place of Work:</w:t>
      </w:r>
      <w:r w:rsidRPr="00851256">
        <w:rPr>
          <w:rFonts w:ascii="Arial" w:hAnsi="Arial" w:cs="Arial"/>
        </w:rPr>
        <w:tab/>
      </w:r>
      <w:r w:rsidR="00FC0828">
        <w:rPr>
          <w:rFonts w:ascii="Arial" w:hAnsi="Arial" w:cs="Arial"/>
        </w:rPr>
        <w:t xml:space="preserve">Hours to </w:t>
      </w:r>
      <w:r w:rsidR="002D2B9A">
        <w:rPr>
          <w:rFonts w:ascii="Arial" w:hAnsi="Arial" w:cs="Arial"/>
        </w:rPr>
        <w:t xml:space="preserve">be </w:t>
      </w:r>
      <w:r w:rsidR="00FC0828">
        <w:rPr>
          <w:rFonts w:ascii="Arial" w:hAnsi="Arial" w:cs="Arial"/>
        </w:rPr>
        <w:t>shared between the Queen’s Theatre Ba</w:t>
      </w:r>
      <w:bookmarkStart w:id="0" w:name="_GoBack"/>
      <w:bookmarkEnd w:id="0"/>
      <w:r w:rsidR="00FC0828">
        <w:rPr>
          <w:rFonts w:ascii="Arial" w:hAnsi="Arial" w:cs="Arial"/>
        </w:rPr>
        <w:t>rnstaple and The Landmark Ilfracombe</w:t>
      </w:r>
    </w:p>
    <w:p w14:paraId="68E78DE3" w14:textId="7169BFC9" w:rsidR="0003339D" w:rsidRPr="00851256" w:rsidRDefault="0003339D" w:rsidP="00B9046C">
      <w:pPr>
        <w:tabs>
          <w:tab w:val="left" w:pos="2800"/>
        </w:tabs>
        <w:ind w:left="2800" w:right="-285" w:hanging="2800"/>
        <w:rPr>
          <w:rFonts w:ascii="Arial" w:hAnsi="Arial" w:cs="Arial"/>
        </w:rPr>
      </w:pPr>
      <w:r w:rsidRPr="00851256">
        <w:rPr>
          <w:rFonts w:ascii="Arial" w:hAnsi="Arial" w:cs="Arial"/>
          <w:b/>
        </w:rPr>
        <w:t>Hours of Work:</w:t>
      </w:r>
      <w:r w:rsidRPr="00851256">
        <w:rPr>
          <w:rFonts w:ascii="Arial" w:hAnsi="Arial" w:cs="Arial"/>
        </w:rPr>
        <w:tab/>
      </w:r>
      <w:r w:rsidR="003B4931">
        <w:rPr>
          <w:rFonts w:ascii="Arial" w:hAnsi="Arial" w:cs="Arial"/>
        </w:rPr>
        <w:t>Annualised hours</w:t>
      </w:r>
      <w:r w:rsidR="002D2B9A">
        <w:rPr>
          <w:rFonts w:ascii="Arial" w:hAnsi="Arial" w:cs="Arial"/>
        </w:rPr>
        <w:t xml:space="preserve"> </w:t>
      </w:r>
      <w:r w:rsidR="003B4931">
        <w:rPr>
          <w:rFonts w:ascii="Arial" w:hAnsi="Arial" w:cs="Arial"/>
        </w:rPr>
        <w:t>(based on 20 hours per week)</w:t>
      </w:r>
    </w:p>
    <w:p w14:paraId="163B3461" w14:textId="3FC34B60" w:rsidR="0003339D" w:rsidRPr="00851256" w:rsidRDefault="0003339D" w:rsidP="00B9046C">
      <w:pPr>
        <w:tabs>
          <w:tab w:val="left" w:pos="2800"/>
        </w:tabs>
        <w:ind w:left="2800" w:right="-285" w:hanging="2800"/>
        <w:rPr>
          <w:rFonts w:ascii="Arial" w:hAnsi="Arial" w:cs="Arial"/>
        </w:rPr>
      </w:pPr>
      <w:r w:rsidRPr="00851256">
        <w:rPr>
          <w:rFonts w:ascii="Arial" w:hAnsi="Arial" w:cs="Arial"/>
          <w:b/>
        </w:rPr>
        <w:t>Salary:</w:t>
      </w:r>
      <w:r w:rsidRPr="00851256">
        <w:rPr>
          <w:rFonts w:ascii="Arial" w:hAnsi="Arial" w:cs="Arial"/>
          <w:b/>
        </w:rPr>
        <w:tab/>
      </w:r>
      <w:r w:rsidR="00091AD9" w:rsidRPr="00091AD9">
        <w:rPr>
          <w:rFonts w:ascii="Arial" w:hAnsi="Arial" w:cs="Arial"/>
        </w:rPr>
        <w:t>£</w:t>
      </w:r>
      <w:r w:rsidR="002D2B9A">
        <w:rPr>
          <w:rFonts w:ascii="Arial" w:hAnsi="Arial" w:cs="Arial"/>
        </w:rPr>
        <w:t>9</w:t>
      </w:r>
      <w:r w:rsidR="00D14438">
        <w:rPr>
          <w:rFonts w:ascii="Arial" w:hAnsi="Arial" w:cs="Arial"/>
        </w:rPr>
        <w:t>,88</w:t>
      </w:r>
      <w:r w:rsidR="003B4931">
        <w:rPr>
          <w:rFonts w:ascii="Arial" w:hAnsi="Arial" w:cs="Arial"/>
        </w:rPr>
        <w:t>0 (will increase in April 2022 to £9,880)</w:t>
      </w:r>
    </w:p>
    <w:p w14:paraId="78552AD4" w14:textId="6052A250" w:rsidR="0003339D" w:rsidRPr="00851256" w:rsidRDefault="0003339D" w:rsidP="00B9046C">
      <w:pPr>
        <w:tabs>
          <w:tab w:val="left" w:pos="2800"/>
        </w:tabs>
        <w:ind w:left="2800" w:right="-285" w:hanging="2800"/>
        <w:rPr>
          <w:rFonts w:ascii="Arial" w:hAnsi="Arial" w:cs="Arial"/>
        </w:rPr>
      </w:pPr>
      <w:r w:rsidRPr="00851256">
        <w:rPr>
          <w:rFonts w:ascii="Arial" w:hAnsi="Arial" w:cs="Arial"/>
          <w:b/>
        </w:rPr>
        <w:t xml:space="preserve">Contract: </w:t>
      </w:r>
      <w:r w:rsidRPr="00851256">
        <w:rPr>
          <w:rFonts w:ascii="Arial" w:hAnsi="Arial" w:cs="Arial"/>
          <w:b/>
        </w:rPr>
        <w:tab/>
      </w:r>
      <w:r w:rsidR="00903F85">
        <w:rPr>
          <w:rFonts w:ascii="Arial" w:hAnsi="Arial" w:cs="Arial"/>
        </w:rPr>
        <w:t xml:space="preserve">Casual </w:t>
      </w:r>
      <w:r w:rsidR="002D2B9A">
        <w:rPr>
          <w:rFonts w:ascii="Arial" w:hAnsi="Arial" w:cs="Arial"/>
        </w:rPr>
        <w:t xml:space="preserve"> </w:t>
      </w:r>
    </w:p>
    <w:p w14:paraId="628692DD" w14:textId="77777777" w:rsidR="00FE0592" w:rsidRDefault="00FE0592" w:rsidP="00F34E88">
      <w:pPr>
        <w:spacing w:line="276" w:lineRule="auto"/>
        <w:rPr>
          <w:rFonts w:ascii="Arial" w:hAnsi="Arial" w:cs="Arial"/>
        </w:rPr>
      </w:pPr>
    </w:p>
    <w:p w14:paraId="5FBD123B" w14:textId="77777777" w:rsidR="00FE0592" w:rsidRDefault="00FE0592" w:rsidP="00F34E88">
      <w:pPr>
        <w:spacing w:line="276" w:lineRule="auto"/>
        <w:rPr>
          <w:rFonts w:ascii="Arial" w:hAnsi="Arial" w:cs="Arial"/>
        </w:rPr>
      </w:pPr>
    </w:p>
    <w:p w14:paraId="5A67466F" w14:textId="1F470538" w:rsidR="00F536D5" w:rsidRPr="006A3027" w:rsidRDefault="00F536D5" w:rsidP="00F536D5">
      <w:pPr>
        <w:spacing w:line="276" w:lineRule="auto"/>
        <w:jc w:val="both"/>
        <w:rPr>
          <w:rFonts w:ascii="Arial" w:hAnsi="Arial" w:cs="Arial"/>
        </w:rPr>
      </w:pPr>
      <w:r w:rsidRPr="006A3027">
        <w:rPr>
          <w:rFonts w:ascii="Arial" w:hAnsi="Arial" w:cs="Arial"/>
        </w:rPr>
        <w:t>Selladoor Venues operates both the Queen’s Theatre in Barnstaple and The Landmark in Ilfracombe. Due to the proximity of these two venues, they are often seen as one operation, with</w:t>
      </w:r>
      <w:r w:rsidR="00E17CA9">
        <w:rPr>
          <w:rFonts w:ascii="Arial" w:hAnsi="Arial" w:cs="Arial"/>
        </w:rPr>
        <w:t xml:space="preserve"> </w:t>
      </w:r>
      <w:r w:rsidRPr="006A3027">
        <w:rPr>
          <w:rFonts w:ascii="Arial" w:hAnsi="Arial" w:cs="Arial"/>
        </w:rPr>
        <w:t xml:space="preserve">staff working across both. </w:t>
      </w:r>
      <w:r w:rsidR="00FE0592" w:rsidRPr="006A3027">
        <w:rPr>
          <w:rFonts w:ascii="Arial" w:hAnsi="Arial" w:cs="Arial"/>
        </w:rPr>
        <w:t>A pivotal aspect of Selladoor Venues’ success will be the professional delivery of a first</w:t>
      </w:r>
      <w:r w:rsidRPr="006A3027">
        <w:rPr>
          <w:rFonts w:ascii="Arial" w:hAnsi="Arial" w:cs="Arial"/>
        </w:rPr>
        <w:t>-</w:t>
      </w:r>
      <w:r w:rsidR="00FE0592" w:rsidRPr="006A3027">
        <w:rPr>
          <w:rFonts w:ascii="Arial" w:hAnsi="Arial" w:cs="Arial"/>
        </w:rPr>
        <w:t>class hospitality and events business</w:t>
      </w:r>
      <w:r w:rsidR="00FC0828" w:rsidRPr="006A3027">
        <w:rPr>
          <w:rFonts w:ascii="Arial" w:hAnsi="Arial" w:cs="Arial"/>
        </w:rPr>
        <w:t>.</w:t>
      </w:r>
      <w:r w:rsidRPr="006A3027">
        <w:rPr>
          <w:rFonts w:ascii="Arial" w:hAnsi="Arial" w:cs="Arial"/>
        </w:rPr>
        <w:t xml:space="preserve"> The role of </w:t>
      </w:r>
      <w:r w:rsidR="00E17CA9">
        <w:rPr>
          <w:rFonts w:ascii="Arial" w:hAnsi="Arial" w:cs="Arial"/>
        </w:rPr>
        <w:t xml:space="preserve">Customer Service Assistant will </w:t>
      </w:r>
      <w:r w:rsidRPr="006A3027">
        <w:rPr>
          <w:rFonts w:ascii="Arial" w:hAnsi="Arial" w:cs="Arial"/>
        </w:rPr>
        <w:t xml:space="preserve">be responsible for </w:t>
      </w:r>
      <w:r w:rsidR="00E17CA9">
        <w:rPr>
          <w:rFonts w:ascii="Arial" w:hAnsi="Arial" w:cs="Arial"/>
        </w:rPr>
        <w:t xml:space="preserve">the delivery of an excellent customer experience. </w:t>
      </w:r>
      <w:r w:rsidR="00DC3A02" w:rsidRPr="006A3027">
        <w:rPr>
          <w:rFonts w:ascii="Arial" w:hAnsi="Arial" w:cs="Arial"/>
        </w:rPr>
        <w:t xml:space="preserve">This includes all </w:t>
      </w:r>
      <w:r w:rsidR="00E17CA9">
        <w:rPr>
          <w:rFonts w:ascii="Arial" w:hAnsi="Arial" w:cs="Arial"/>
        </w:rPr>
        <w:t xml:space="preserve">visitor </w:t>
      </w:r>
      <w:r w:rsidR="00DC3A02" w:rsidRPr="006A3027">
        <w:rPr>
          <w:rFonts w:ascii="Arial" w:hAnsi="Arial" w:cs="Arial"/>
        </w:rPr>
        <w:t>operations</w:t>
      </w:r>
      <w:r w:rsidR="00E17CA9">
        <w:rPr>
          <w:rFonts w:ascii="Arial" w:hAnsi="Arial" w:cs="Arial"/>
        </w:rPr>
        <w:t xml:space="preserve"> including</w:t>
      </w:r>
      <w:r w:rsidR="00DC3A02" w:rsidRPr="006A3027">
        <w:rPr>
          <w:rFonts w:ascii="Arial" w:hAnsi="Arial" w:cs="Arial"/>
        </w:rPr>
        <w:t xml:space="preserve"> customer service, ushering, bars and food service</w:t>
      </w:r>
      <w:r w:rsidR="00E17CA9">
        <w:rPr>
          <w:rFonts w:ascii="Arial" w:hAnsi="Arial" w:cs="Arial"/>
        </w:rPr>
        <w:t xml:space="preserve"> and ticket sales/box office. </w:t>
      </w:r>
    </w:p>
    <w:p w14:paraId="6EDFFD8F" w14:textId="77777777" w:rsidR="00F536D5" w:rsidRPr="006A3027" w:rsidRDefault="00F536D5" w:rsidP="00F536D5">
      <w:pPr>
        <w:spacing w:line="276" w:lineRule="auto"/>
        <w:jc w:val="both"/>
        <w:rPr>
          <w:rFonts w:ascii="Arial" w:hAnsi="Arial" w:cs="Arial"/>
        </w:rPr>
      </w:pPr>
    </w:p>
    <w:p w14:paraId="258059CF" w14:textId="38EE3FC0" w:rsidR="003966AF" w:rsidRPr="006A3027" w:rsidRDefault="003966AF" w:rsidP="00F536D5">
      <w:pPr>
        <w:spacing w:line="276" w:lineRule="auto"/>
        <w:jc w:val="both"/>
        <w:rPr>
          <w:rFonts w:ascii="Arial" w:hAnsi="Arial" w:cs="Arial"/>
        </w:rPr>
      </w:pPr>
      <w:r w:rsidRPr="006A3027">
        <w:rPr>
          <w:rFonts w:ascii="Arial" w:hAnsi="Arial" w:cs="Arial"/>
        </w:rPr>
        <w:t xml:space="preserve">The successful candidate will work </w:t>
      </w:r>
      <w:r w:rsidR="00FD6A32">
        <w:rPr>
          <w:rFonts w:ascii="Arial" w:hAnsi="Arial" w:cs="Arial"/>
        </w:rPr>
        <w:t>as part of a</w:t>
      </w:r>
      <w:r w:rsidR="006E129B" w:rsidRPr="006A3027">
        <w:rPr>
          <w:rFonts w:ascii="Arial" w:hAnsi="Arial" w:cs="Arial"/>
        </w:rPr>
        <w:t xml:space="preserve"> strong team, delivering exceptional</w:t>
      </w:r>
      <w:r w:rsidR="00FD6A32">
        <w:rPr>
          <w:rFonts w:ascii="Arial" w:hAnsi="Arial" w:cs="Arial"/>
        </w:rPr>
        <w:t xml:space="preserve"> service</w:t>
      </w:r>
      <w:r w:rsidR="006E129B" w:rsidRPr="006A3027">
        <w:rPr>
          <w:rFonts w:ascii="Arial" w:hAnsi="Arial" w:cs="Arial"/>
        </w:rPr>
        <w:t xml:space="preserve"> for all occasions, including pre-show bars and dining,</w:t>
      </w:r>
      <w:r w:rsidR="00FD6A32">
        <w:rPr>
          <w:rFonts w:ascii="Arial" w:hAnsi="Arial" w:cs="Arial"/>
        </w:rPr>
        <w:t xml:space="preserve"> </w:t>
      </w:r>
      <w:r w:rsidR="006E129B" w:rsidRPr="006A3027">
        <w:rPr>
          <w:rFonts w:ascii="Arial" w:hAnsi="Arial" w:cs="Arial"/>
        </w:rPr>
        <w:t>events, conferences and daytime cafés/bistros</w:t>
      </w:r>
      <w:r w:rsidR="00FD6A32">
        <w:rPr>
          <w:rFonts w:ascii="Arial" w:hAnsi="Arial" w:cs="Arial"/>
        </w:rPr>
        <w:t xml:space="preserve">, as well as ticket sales face-to-face and over the phone. </w:t>
      </w:r>
      <w:r w:rsidR="00AD2412">
        <w:rPr>
          <w:rFonts w:ascii="Arial" w:hAnsi="Arial" w:cs="Arial"/>
        </w:rPr>
        <w:t xml:space="preserve">At all times, </w:t>
      </w:r>
      <w:r w:rsidR="00D17DC7">
        <w:rPr>
          <w:rFonts w:ascii="Arial" w:hAnsi="Arial" w:cs="Arial"/>
        </w:rPr>
        <w:t xml:space="preserve">the role must have a can-do attitude and </w:t>
      </w:r>
      <w:r w:rsidR="00AD2412">
        <w:rPr>
          <w:rFonts w:ascii="Arial" w:hAnsi="Arial" w:cs="Arial"/>
        </w:rPr>
        <w:t xml:space="preserve">act as an ambassador for the Company and venues. </w:t>
      </w:r>
    </w:p>
    <w:p w14:paraId="728FF267" w14:textId="77777777" w:rsidR="001E4476" w:rsidRPr="006A3027" w:rsidRDefault="001E4476" w:rsidP="00FE0592">
      <w:pPr>
        <w:spacing w:line="276" w:lineRule="auto"/>
        <w:jc w:val="both"/>
        <w:rPr>
          <w:rFonts w:ascii="Arial" w:hAnsi="Arial" w:cs="Arial"/>
        </w:rPr>
      </w:pPr>
    </w:p>
    <w:p w14:paraId="670EA8B0" w14:textId="7532DD6E" w:rsidR="00FC0828" w:rsidRDefault="001E4476" w:rsidP="00FC0828">
      <w:pPr>
        <w:spacing w:line="276" w:lineRule="auto"/>
        <w:jc w:val="both"/>
        <w:rPr>
          <w:rFonts w:ascii="Arial" w:hAnsi="Arial" w:cs="Arial"/>
        </w:rPr>
      </w:pPr>
      <w:r w:rsidRPr="006A3027">
        <w:rPr>
          <w:rFonts w:ascii="Arial" w:hAnsi="Arial" w:cs="Arial"/>
        </w:rPr>
        <w:t xml:space="preserve">Whilst Selladoor may be essentially a theatre company, we believe that Selladoor’s hospitality is as important and has the same profile </w:t>
      </w:r>
      <w:r w:rsidR="006E129B" w:rsidRPr="006A3027">
        <w:rPr>
          <w:rFonts w:ascii="Arial" w:hAnsi="Arial" w:cs="Arial"/>
        </w:rPr>
        <w:t>as our</w:t>
      </w:r>
      <w:r w:rsidRPr="006A3027">
        <w:rPr>
          <w:rFonts w:ascii="Arial" w:hAnsi="Arial" w:cs="Arial"/>
        </w:rPr>
        <w:t xml:space="preserve"> theatre operations and must be </w:t>
      </w:r>
      <w:r w:rsidR="00457490">
        <w:rPr>
          <w:rFonts w:ascii="Arial" w:hAnsi="Arial" w:cs="Arial"/>
        </w:rPr>
        <w:t>part of the ethos of Selladoor V</w:t>
      </w:r>
      <w:r w:rsidRPr="006A3027">
        <w:rPr>
          <w:rFonts w:ascii="Arial" w:hAnsi="Arial" w:cs="Arial"/>
        </w:rPr>
        <w:t xml:space="preserve">enues from day one.  </w:t>
      </w:r>
      <w:r w:rsidR="00666147">
        <w:rPr>
          <w:rFonts w:ascii="Arial" w:hAnsi="Arial" w:cs="Arial"/>
        </w:rPr>
        <w:t>Thus, the ideal candidate will be prepared to deliver only the best service at all times and thrive in the diversity of the theatre environment</w:t>
      </w:r>
      <w:r w:rsidR="00625377">
        <w:rPr>
          <w:rFonts w:ascii="Arial" w:hAnsi="Arial" w:cs="Arial"/>
        </w:rPr>
        <w:t xml:space="preserve">. </w:t>
      </w:r>
      <w:r w:rsidRPr="006A3027">
        <w:rPr>
          <w:rFonts w:ascii="Arial" w:hAnsi="Arial" w:cs="Arial"/>
        </w:rPr>
        <w:t xml:space="preserve">Everything that happens in our venues are all part of the show, and we strive to ensure our </w:t>
      </w:r>
      <w:r w:rsidR="00DC3A02">
        <w:rPr>
          <w:rFonts w:ascii="Arial" w:hAnsi="Arial" w:cs="Arial"/>
        </w:rPr>
        <w:t>visitors</w:t>
      </w:r>
      <w:r w:rsidRPr="006A3027">
        <w:rPr>
          <w:rFonts w:ascii="Arial" w:hAnsi="Arial" w:cs="Arial"/>
        </w:rPr>
        <w:t xml:space="preserve"> have a wonderful “total customer experience”.</w:t>
      </w:r>
      <w:r w:rsidR="00FC0828">
        <w:rPr>
          <w:rFonts w:ascii="Arial" w:hAnsi="Arial" w:cs="Arial"/>
        </w:rPr>
        <w:t xml:space="preserve"> </w:t>
      </w:r>
    </w:p>
    <w:p w14:paraId="386A6691" w14:textId="77777777" w:rsidR="00FC0828" w:rsidRDefault="00FC0828" w:rsidP="00FC0828">
      <w:pPr>
        <w:spacing w:line="276" w:lineRule="auto"/>
        <w:jc w:val="both"/>
        <w:rPr>
          <w:rFonts w:ascii="Arial" w:hAnsi="Arial" w:cs="Arial"/>
        </w:rPr>
      </w:pPr>
    </w:p>
    <w:p w14:paraId="0B583570" w14:textId="77777777" w:rsidR="00FC0828" w:rsidRDefault="00FC0828" w:rsidP="00FC0828">
      <w:pPr>
        <w:spacing w:line="276" w:lineRule="auto"/>
        <w:jc w:val="both"/>
        <w:rPr>
          <w:rFonts w:ascii="Arial" w:hAnsi="Arial" w:cs="Arial"/>
        </w:rPr>
      </w:pPr>
    </w:p>
    <w:p w14:paraId="6A682556" w14:textId="77777777" w:rsidR="00FC0828" w:rsidRDefault="00FC0828" w:rsidP="00FC0828">
      <w:pPr>
        <w:spacing w:line="276" w:lineRule="auto"/>
        <w:jc w:val="both"/>
        <w:rPr>
          <w:rFonts w:ascii="Arial" w:hAnsi="Arial" w:cs="Arial"/>
        </w:rPr>
      </w:pPr>
    </w:p>
    <w:p w14:paraId="54D4B084" w14:textId="274724E2" w:rsidR="00FC0828" w:rsidRDefault="00FC0828" w:rsidP="00FC0828">
      <w:pPr>
        <w:spacing w:line="276" w:lineRule="auto"/>
        <w:jc w:val="both"/>
        <w:rPr>
          <w:rFonts w:ascii="Arial" w:hAnsi="Arial" w:cs="Arial"/>
        </w:rPr>
      </w:pPr>
    </w:p>
    <w:p w14:paraId="6F5EC9B1" w14:textId="77777777" w:rsidR="00DC3A02" w:rsidRDefault="00DC3A02" w:rsidP="00FC0828">
      <w:pPr>
        <w:spacing w:line="276" w:lineRule="auto"/>
        <w:jc w:val="both"/>
        <w:rPr>
          <w:rFonts w:ascii="Arial" w:hAnsi="Arial" w:cs="Arial"/>
        </w:rPr>
      </w:pPr>
    </w:p>
    <w:p w14:paraId="1753537B" w14:textId="00B64407" w:rsidR="001E4476" w:rsidRDefault="001E4476" w:rsidP="00FE0592">
      <w:pPr>
        <w:spacing w:line="276" w:lineRule="auto"/>
        <w:jc w:val="both"/>
        <w:rPr>
          <w:rFonts w:ascii="Arial" w:hAnsi="Arial" w:cs="Arial"/>
        </w:rPr>
      </w:pPr>
    </w:p>
    <w:p w14:paraId="5ECFC67D" w14:textId="77777777" w:rsidR="00FE0592" w:rsidRDefault="00FE0592" w:rsidP="00F34E88">
      <w:pPr>
        <w:spacing w:line="276" w:lineRule="auto"/>
        <w:rPr>
          <w:rFonts w:ascii="Arial" w:hAnsi="Arial" w:cs="Arial"/>
        </w:rPr>
      </w:pPr>
    </w:p>
    <w:p w14:paraId="63FEA1D1" w14:textId="77777777" w:rsidR="00FE0592" w:rsidRDefault="00FE0592" w:rsidP="00F34E88">
      <w:pPr>
        <w:spacing w:line="276" w:lineRule="auto"/>
        <w:rPr>
          <w:rFonts w:ascii="Arial" w:hAnsi="Arial" w:cs="Arial"/>
        </w:rPr>
      </w:pPr>
    </w:p>
    <w:p w14:paraId="4455D057" w14:textId="77777777" w:rsidR="006E32DF" w:rsidRDefault="006E32DF" w:rsidP="00F34E88">
      <w:pPr>
        <w:spacing w:line="276" w:lineRule="auto"/>
        <w:rPr>
          <w:rFonts w:ascii="Arial" w:hAnsi="Arial" w:cs="Arial"/>
          <w:b/>
          <w:u w:val="single"/>
        </w:rPr>
      </w:pPr>
    </w:p>
    <w:p w14:paraId="12B19EDA" w14:textId="77777777" w:rsidR="00EB3111" w:rsidRDefault="00EB3111" w:rsidP="00F34E88">
      <w:pPr>
        <w:spacing w:line="276" w:lineRule="auto"/>
        <w:rPr>
          <w:rFonts w:ascii="Arial" w:hAnsi="Arial" w:cs="Arial"/>
          <w:b/>
          <w:u w:val="single"/>
        </w:rPr>
      </w:pPr>
    </w:p>
    <w:p w14:paraId="670A13A8" w14:textId="77777777" w:rsidR="00EB3111" w:rsidRDefault="00EB3111" w:rsidP="00F34E88">
      <w:pPr>
        <w:spacing w:line="276" w:lineRule="auto"/>
        <w:rPr>
          <w:rFonts w:ascii="Arial" w:hAnsi="Arial" w:cs="Arial"/>
          <w:b/>
          <w:u w:val="single"/>
        </w:rPr>
      </w:pPr>
    </w:p>
    <w:p w14:paraId="22144734" w14:textId="77777777" w:rsidR="00EB3111" w:rsidRDefault="00EB3111" w:rsidP="00F34E88">
      <w:pPr>
        <w:spacing w:line="276" w:lineRule="auto"/>
        <w:rPr>
          <w:rFonts w:ascii="Arial" w:hAnsi="Arial" w:cs="Arial"/>
          <w:b/>
          <w:u w:val="single"/>
        </w:rPr>
      </w:pPr>
    </w:p>
    <w:p w14:paraId="42A181AF" w14:textId="77777777" w:rsidR="00903F85" w:rsidRDefault="00903F85" w:rsidP="00280257">
      <w:pPr>
        <w:spacing w:line="276" w:lineRule="auto"/>
        <w:rPr>
          <w:rFonts w:ascii="Arial" w:hAnsi="Arial" w:cs="Arial"/>
          <w:b/>
          <w:u w:val="single"/>
        </w:rPr>
      </w:pPr>
    </w:p>
    <w:p w14:paraId="10CA2894" w14:textId="77777777" w:rsidR="00903F85" w:rsidRDefault="00903F85" w:rsidP="00280257">
      <w:pPr>
        <w:spacing w:line="276" w:lineRule="auto"/>
        <w:rPr>
          <w:rFonts w:ascii="Arial" w:hAnsi="Arial" w:cs="Arial"/>
          <w:b/>
          <w:u w:val="single"/>
        </w:rPr>
      </w:pPr>
    </w:p>
    <w:p w14:paraId="2786095E" w14:textId="48F8EDDE" w:rsidR="00C67749" w:rsidRPr="00280257" w:rsidRDefault="000F6BF8" w:rsidP="00280257">
      <w:pPr>
        <w:spacing w:line="276" w:lineRule="auto"/>
        <w:rPr>
          <w:rFonts w:ascii="Arial" w:hAnsi="Arial" w:cs="Arial"/>
          <w:b/>
          <w:u w:val="single"/>
        </w:rPr>
      </w:pPr>
      <w:r>
        <w:rPr>
          <w:rFonts w:ascii="Arial" w:hAnsi="Arial" w:cs="Arial"/>
          <w:b/>
          <w:u w:val="single"/>
        </w:rPr>
        <w:t>Key Responsibilities</w:t>
      </w:r>
    </w:p>
    <w:p w14:paraId="3BF7EBBA" w14:textId="77777777" w:rsidR="00B215E8" w:rsidRPr="00AD2412" w:rsidRDefault="00B215E8" w:rsidP="00747249">
      <w:pPr>
        <w:spacing w:line="276" w:lineRule="auto"/>
        <w:jc w:val="both"/>
        <w:rPr>
          <w:rFonts w:ascii="Arial" w:hAnsi="Arial" w:cs="Arial"/>
        </w:rPr>
      </w:pPr>
    </w:p>
    <w:p w14:paraId="311B0A40" w14:textId="77777777" w:rsidR="00B215E8" w:rsidRPr="00AD2412" w:rsidRDefault="00B215E8" w:rsidP="00747249">
      <w:pPr>
        <w:spacing w:line="276" w:lineRule="auto"/>
        <w:jc w:val="both"/>
        <w:rPr>
          <w:rFonts w:ascii="Arial" w:hAnsi="Arial" w:cs="Arial"/>
        </w:rPr>
      </w:pPr>
    </w:p>
    <w:p w14:paraId="538116EC" w14:textId="76932594" w:rsidR="00C67749" w:rsidRPr="00280257" w:rsidRDefault="00C67749" w:rsidP="00280257">
      <w:pPr>
        <w:spacing w:line="276" w:lineRule="auto"/>
        <w:jc w:val="both"/>
        <w:rPr>
          <w:rFonts w:ascii="Arial" w:hAnsi="Arial" w:cs="Arial"/>
        </w:rPr>
      </w:pPr>
      <w:r w:rsidRPr="00280257">
        <w:rPr>
          <w:rFonts w:ascii="Arial" w:hAnsi="Arial" w:cs="Arial"/>
          <w:b/>
        </w:rPr>
        <w:t>Operations</w:t>
      </w:r>
    </w:p>
    <w:p w14:paraId="6F150FC8" w14:textId="77777777" w:rsidR="00C67749" w:rsidRPr="00AD2412" w:rsidRDefault="00C67749" w:rsidP="00747249">
      <w:pPr>
        <w:spacing w:line="276" w:lineRule="auto"/>
        <w:jc w:val="both"/>
        <w:rPr>
          <w:rFonts w:ascii="Arial" w:hAnsi="Arial" w:cs="Arial"/>
          <w:b/>
        </w:rPr>
      </w:pPr>
    </w:p>
    <w:p w14:paraId="53AABFB3" w14:textId="4CB11931" w:rsidR="008F0E66" w:rsidRDefault="008F0E66" w:rsidP="00747249">
      <w:pPr>
        <w:pStyle w:val="ListParagraph"/>
        <w:numPr>
          <w:ilvl w:val="0"/>
          <w:numId w:val="33"/>
        </w:numPr>
        <w:spacing w:line="276" w:lineRule="auto"/>
        <w:jc w:val="both"/>
        <w:rPr>
          <w:rFonts w:ascii="Arial" w:hAnsi="Arial" w:cs="Arial"/>
        </w:rPr>
      </w:pPr>
      <w:r>
        <w:rPr>
          <w:rFonts w:ascii="Arial" w:hAnsi="Arial" w:cs="Arial"/>
        </w:rPr>
        <w:t xml:space="preserve">As rota’d, operate </w:t>
      </w:r>
      <w:r w:rsidR="00D447EA">
        <w:rPr>
          <w:rFonts w:ascii="Arial" w:hAnsi="Arial" w:cs="Arial"/>
        </w:rPr>
        <w:t>a variety of sales points including (but n</w:t>
      </w:r>
      <w:r w:rsidR="00B635B9">
        <w:rPr>
          <w:rFonts w:ascii="Arial" w:hAnsi="Arial" w:cs="Arial"/>
        </w:rPr>
        <w:t>ot limited to) bars, cafés</w:t>
      </w:r>
      <w:r w:rsidR="00D447EA">
        <w:rPr>
          <w:rFonts w:ascii="Arial" w:hAnsi="Arial" w:cs="Arial"/>
        </w:rPr>
        <w:t xml:space="preserve">, </w:t>
      </w:r>
      <w:r w:rsidR="0016033E">
        <w:rPr>
          <w:rFonts w:ascii="Arial" w:hAnsi="Arial" w:cs="Arial"/>
        </w:rPr>
        <w:t xml:space="preserve">box office, </w:t>
      </w:r>
      <w:r w:rsidR="00D447EA">
        <w:rPr>
          <w:rFonts w:ascii="Arial" w:hAnsi="Arial" w:cs="Arial"/>
        </w:rPr>
        <w:t>ice cream sales, merchandise and roaming</w:t>
      </w:r>
      <w:r w:rsidR="00E27A9E">
        <w:rPr>
          <w:rFonts w:ascii="Arial" w:hAnsi="Arial" w:cs="Arial"/>
        </w:rPr>
        <w:t xml:space="preserve">; </w:t>
      </w:r>
    </w:p>
    <w:p w14:paraId="5C629BEB" w14:textId="654D4220" w:rsidR="008F0E66" w:rsidRDefault="008F0E66" w:rsidP="00747249">
      <w:pPr>
        <w:pStyle w:val="ListParagraph"/>
        <w:numPr>
          <w:ilvl w:val="0"/>
          <w:numId w:val="33"/>
        </w:numPr>
        <w:spacing w:line="276" w:lineRule="auto"/>
        <w:jc w:val="both"/>
        <w:rPr>
          <w:rFonts w:ascii="Arial" w:hAnsi="Arial" w:cs="Arial"/>
        </w:rPr>
      </w:pPr>
      <w:r w:rsidRPr="008F0E66">
        <w:rPr>
          <w:rFonts w:ascii="Arial" w:hAnsi="Arial" w:cs="Arial"/>
        </w:rPr>
        <w:t>Operation of till points and the correct use of all associated sales technology;</w:t>
      </w:r>
    </w:p>
    <w:p w14:paraId="5FEEA1C9" w14:textId="41205553" w:rsidR="0016033E" w:rsidRDefault="0016033E" w:rsidP="00747249">
      <w:pPr>
        <w:pStyle w:val="ListParagraph"/>
        <w:numPr>
          <w:ilvl w:val="0"/>
          <w:numId w:val="33"/>
        </w:numPr>
        <w:spacing w:line="276" w:lineRule="auto"/>
        <w:jc w:val="both"/>
        <w:rPr>
          <w:rFonts w:ascii="Arial" w:hAnsi="Arial" w:cs="Arial"/>
        </w:rPr>
      </w:pPr>
      <w:r>
        <w:rPr>
          <w:rFonts w:ascii="Arial" w:hAnsi="Arial" w:cs="Arial"/>
        </w:rPr>
        <w:t>Operation of box office systems and phone lines;</w:t>
      </w:r>
    </w:p>
    <w:p w14:paraId="107639E8" w14:textId="463C3FFF" w:rsidR="00B635B9" w:rsidRPr="008F0E66" w:rsidRDefault="00B635B9" w:rsidP="00747249">
      <w:pPr>
        <w:pStyle w:val="ListParagraph"/>
        <w:numPr>
          <w:ilvl w:val="0"/>
          <w:numId w:val="33"/>
        </w:numPr>
        <w:spacing w:line="276" w:lineRule="auto"/>
        <w:jc w:val="both"/>
        <w:rPr>
          <w:rFonts w:ascii="Arial" w:hAnsi="Arial" w:cs="Arial"/>
        </w:rPr>
      </w:pPr>
      <w:r>
        <w:rPr>
          <w:rFonts w:ascii="Arial" w:hAnsi="Arial" w:cs="Arial"/>
        </w:rPr>
        <w:t>Occasional kitchen support including basic preparation, plating and cleaning duties;</w:t>
      </w:r>
    </w:p>
    <w:p w14:paraId="3AF765C5" w14:textId="0D5BD3A9" w:rsidR="008F0E66" w:rsidRPr="008F0E66" w:rsidRDefault="008F0E66" w:rsidP="00747249">
      <w:pPr>
        <w:pStyle w:val="ListParagraph"/>
        <w:numPr>
          <w:ilvl w:val="0"/>
          <w:numId w:val="33"/>
        </w:numPr>
        <w:spacing w:line="276" w:lineRule="auto"/>
        <w:jc w:val="both"/>
        <w:rPr>
          <w:rFonts w:ascii="Arial" w:hAnsi="Arial" w:cs="Arial"/>
        </w:rPr>
      </w:pPr>
      <w:r>
        <w:rPr>
          <w:rFonts w:ascii="Arial" w:hAnsi="Arial" w:cs="Arial"/>
        </w:rPr>
        <w:t>Pro-active c</w:t>
      </w:r>
      <w:r w:rsidRPr="008F0E66">
        <w:rPr>
          <w:rFonts w:ascii="Arial" w:hAnsi="Arial" w:cs="Arial"/>
        </w:rPr>
        <w:t>ontribution to and the participation in all sales incentives and upsell schemes;</w:t>
      </w:r>
    </w:p>
    <w:p w14:paraId="12BDDF04" w14:textId="3684D42E" w:rsidR="008F0E66" w:rsidRPr="008F0E66" w:rsidRDefault="0084740F" w:rsidP="00747249">
      <w:pPr>
        <w:pStyle w:val="ListParagraph"/>
        <w:numPr>
          <w:ilvl w:val="0"/>
          <w:numId w:val="33"/>
        </w:numPr>
        <w:spacing w:line="276" w:lineRule="auto"/>
        <w:jc w:val="both"/>
        <w:rPr>
          <w:rFonts w:ascii="Arial" w:hAnsi="Arial" w:cs="Arial"/>
        </w:rPr>
      </w:pPr>
      <w:r>
        <w:rPr>
          <w:rFonts w:ascii="Arial" w:hAnsi="Arial" w:cs="Arial"/>
        </w:rPr>
        <w:t>Usher as required including welcoming visitors to the venues, checking tickets, seating guests and monitoring the audience during the shows;</w:t>
      </w:r>
    </w:p>
    <w:p w14:paraId="5ACE7B47" w14:textId="77777777" w:rsidR="001C3989" w:rsidRDefault="00BD0FE0" w:rsidP="00747249">
      <w:pPr>
        <w:pStyle w:val="ListParagraph"/>
        <w:numPr>
          <w:ilvl w:val="0"/>
          <w:numId w:val="33"/>
        </w:numPr>
        <w:spacing w:line="276" w:lineRule="auto"/>
        <w:jc w:val="both"/>
        <w:rPr>
          <w:rFonts w:ascii="Arial" w:hAnsi="Arial" w:cs="Arial"/>
        </w:rPr>
      </w:pPr>
      <w:r>
        <w:rPr>
          <w:rFonts w:ascii="Arial" w:hAnsi="Arial" w:cs="Arial"/>
        </w:rPr>
        <w:t>With the support of management, r</w:t>
      </w:r>
      <w:r w:rsidR="00FD77C9">
        <w:rPr>
          <w:rFonts w:ascii="Arial" w:hAnsi="Arial" w:cs="Arial"/>
        </w:rPr>
        <w:t xml:space="preserve">esponsibility for </w:t>
      </w:r>
      <w:r>
        <w:rPr>
          <w:rFonts w:ascii="Arial" w:hAnsi="Arial" w:cs="Arial"/>
        </w:rPr>
        <w:t>the safety of all visitors</w:t>
      </w:r>
      <w:r w:rsidR="001C3989">
        <w:rPr>
          <w:rFonts w:ascii="Arial" w:hAnsi="Arial" w:cs="Arial"/>
        </w:rPr>
        <w:t>;</w:t>
      </w:r>
    </w:p>
    <w:p w14:paraId="1C5B61B8" w14:textId="529B3BFF" w:rsidR="008F0E66" w:rsidRDefault="001C3989" w:rsidP="00747249">
      <w:pPr>
        <w:pStyle w:val="ListParagraph"/>
        <w:numPr>
          <w:ilvl w:val="0"/>
          <w:numId w:val="33"/>
        </w:numPr>
        <w:spacing w:line="276" w:lineRule="auto"/>
        <w:jc w:val="both"/>
        <w:rPr>
          <w:rFonts w:ascii="Arial" w:hAnsi="Arial" w:cs="Arial"/>
        </w:rPr>
      </w:pPr>
      <w:r>
        <w:rPr>
          <w:rFonts w:ascii="Arial" w:hAnsi="Arial" w:cs="Arial"/>
        </w:rPr>
        <w:t xml:space="preserve">Adhere to </w:t>
      </w:r>
      <w:r w:rsidR="00123B2B">
        <w:rPr>
          <w:rFonts w:ascii="Arial" w:hAnsi="Arial" w:cs="Arial"/>
        </w:rPr>
        <w:t>and responsibility for emergency and evacuation procedures;</w:t>
      </w:r>
      <w:r w:rsidR="00A06985">
        <w:rPr>
          <w:rFonts w:ascii="Arial" w:hAnsi="Arial" w:cs="Arial"/>
        </w:rPr>
        <w:t xml:space="preserve"> </w:t>
      </w:r>
    </w:p>
    <w:p w14:paraId="0D272AB4" w14:textId="46AF5A5B" w:rsidR="008F0E66" w:rsidRPr="008F0E66" w:rsidRDefault="002A5289" w:rsidP="00747249">
      <w:pPr>
        <w:pStyle w:val="ListParagraph"/>
        <w:numPr>
          <w:ilvl w:val="0"/>
          <w:numId w:val="33"/>
        </w:numPr>
        <w:spacing w:line="276" w:lineRule="auto"/>
        <w:jc w:val="both"/>
        <w:rPr>
          <w:rFonts w:ascii="Arial" w:hAnsi="Arial" w:cs="Arial"/>
        </w:rPr>
      </w:pPr>
      <w:r>
        <w:rPr>
          <w:rFonts w:ascii="Arial" w:hAnsi="Arial" w:cs="Arial"/>
        </w:rPr>
        <w:t>With the support of management, responsibility for the security of all venue assets;</w:t>
      </w:r>
    </w:p>
    <w:p w14:paraId="0BEF03E6" w14:textId="4377B095" w:rsidR="00425A40" w:rsidRDefault="00AE0ECB" w:rsidP="00425A40">
      <w:pPr>
        <w:pStyle w:val="ListParagraph"/>
        <w:numPr>
          <w:ilvl w:val="0"/>
          <w:numId w:val="33"/>
        </w:numPr>
        <w:spacing w:line="276" w:lineRule="auto"/>
        <w:jc w:val="both"/>
        <w:rPr>
          <w:rFonts w:ascii="Arial" w:hAnsi="Arial" w:cs="Arial"/>
        </w:rPr>
      </w:pPr>
      <w:r>
        <w:rPr>
          <w:rFonts w:ascii="Arial" w:hAnsi="Arial" w:cs="Arial"/>
        </w:rPr>
        <w:t>C</w:t>
      </w:r>
      <w:r w:rsidR="00425A40" w:rsidRPr="000E258A">
        <w:rPr>
          <w:rFonts w:ascii="Arial" w:hAnsi="Arial" w:cs="Arial"/>
        </w:rPr>
        <w:t xml:space="preserve">arry out </w:t>
      </w:r>
      <w:r>
        <w:rPr>
          <w:rFonts w:ascii="Arial" w:hAnsi="Arial" w:cs="Arial"/>
        </w:rPr>
        <w:t xml:space="preserve">stock </w:t>
      </w:r>
      <w:r w:rsidR="00425A40" w:rsidRPr="000E258A">
        <w:rPr>
          <w:rFonts w:ascii="Arial" w:hAnsi="Arial" w:cs="Arial"/>
        </w:rPr>
        <w:t>counts as and when required</w:t>
      </w:r>
      <w:r w:rsidR="00FD4403">
        <w:rPr>
          <w:rFonts w:ascii="Arial" w:hAnsi="Arial" w:cs="Arial"/>
        </w:rPr>
        <w:t>, stocking of shelves as per guidance, stock rotation;</w:t>
      </w:r>
    </w:p>
    <w:p w14:paraId="61BE23BC" w14:textId="41D30CFE" w:rsidR="00A04D17" w:rsidRPr="000E258A" w:rsidRDefault="00A04D17" w:rsidP="00425A40">
      <w:pPr>
        <w:pStyle w:val="ListParagraph"/>
        <w:numPr>
          <w:ilvl w:val="0"/>
          <w:numId w:val="33"/>
        </w:numPr>
        <w:spacing w:line="276" w:lineRule="auto"/>
        <w:jc w:val="both"/>
        <w:rPr>
          <w:rFonts w:ascii="Arial" w:hAnsi="Arial" w:cs="Arial"/>
        </w:rPr>
      </w:pPr>
      <w:r>
        <w:rPr>
          <w:rFonts w:ascii="Arial" w:hAnsi="Arial" w:cs="Arial"/>
        </w:rPr>
        <w:t xml:space="preserve">Maintain the cleanliness &amp; tidiness of all </w:t>
      </w:r>
      <w:r w:rsidR="0016033E">
        <w:rPr>
          <w:rFonts w:ascii="Arial" w:hAnsi="Arial" w:cs="Arial"/>
        </w:rPr>
        <w:t>FOH</w:t>
      </w:r>
      <w:r>
        <w:rPr>
          <w:rFonts w:ascii="Arial" w:hAnsi="Arial" w:cs="Arial"/>
        </w:rPr>
        <w:t xml:space="preserve"> areas as standard, including deep-cleans as and when required;</w:t>
      </w:r>
    </w:p>
    <w:p w14:paraId="6C2B37AE" w14:textId="2FF8E72F" w:rsidR="001958C9" w:rsidRPr="001958C9" w:rsidRDefault="00425A40" w:rsidP="00425A40">
      <w:pPr>
        <w:pStyle w:val="ListParagraph"/>
        <w:numPr>
          <w:ilvl w:val="0"/>
          <w:numId w:val="33"/>
        </w:numPr>
        <w:spacing w:line="276" w:lineRule="auto"/>
        <w:jc w:val="both"/>
        <w:rPr>
          <w:rFonts w:ascii="Arial" w:hAnsi="Arial" w:cs="Arial"/>
          <w:b/>
        </w:rPr>
      </w:pPr>
      <w:r w:rsidRPr="000E258A">
        <w:rPr>
          <w:rFonts w:ascii="Arial" w:hAnsi="Arial" w:cs="Arial"/>
        </w:rPr>
        <w:t xml:space="preserve">Ensure that all </w:t>
      </w:r>
      <w:r>
        <w:rPr>
          <w:rFonts w:ascii="Arial" w:hAnsi="Arial" w:cs="Arial"/>
        </w:rPr>
        <w:t>FOH areas</w:t>
      </w:r>
      <w:r w:rsidRPr="000E258A">
        <w:rPr>
          <w:rFonts w:ascii="Arial" w:hAnsi="Arial" w:cs="Arial"/>
        </w:rPr>
        <w:t xml:space="preserve"> are operated in a manner that is both professional and safe</w:t>
      </w:r>
      <w:r w:rsidR="003D1AF6">
        <w:rPr>
          <w:rFonts w:ascii="Arial" w:hAnsi="Arial" w:cs="Arial"/>
        </w:rPr>
        <w:t>;</w:t>
      </w:r>
    </w:p>
    <w:p w14:paraId="2A4B806A" w14:textId="19313A91" w:rsidR="003D1AF6" w:rsidRPr="003D1AF6" w:rsidRDefault="001958C9" w:rsidP="003D1AF6">
      <w:pPr>
        <w:pStyle w:val="ListParagraph"/>
        <w:numPr>
          <w:ilvl w:val="0"/>
          <w:numId w:val="33"/>
        </w:numPr>
        <w:spacing w:line="276" w:lineRule="auto"/>
        <w:jc w:val="both"/>
        <w:rPr>
          <w:rFonts w:ascii="Arial" w:hAnsi="Arial" w:cs="Arial"/>
          <w:b/>
        </w:rPr>
      </w:pPr>
      <w:r>
        <w:rPr>
          <w:rFonts w:ascii="Arial" w:hAnsi="Arial" w:cs="Arial"/>
        </w:rPr>
        <w:t>C</w:t>
      </w:r>
      <w:r w:rsidR="00425A40" w:rsidRPr="000E258A">
        <w:rPr>
          <w:rFonts w:ascii="Arial" w:hAnsi="Arial" w:cs="Arial"/>
        </w:rPr>
        <w:t>omply with all health &amp; safety standards</w:t>
      </w:r>
      <w:r w:rsidR="009D66E0">
        <w:rPr>
          <w:rFonts w:ascii="Arial" w:hAnsi="Arial" w:cs="Arial"/>
        </w:rPr>
        <w:t>, venue licensing laws; Food Safety policies</w:t>
      </w:r>
      <w:r w:rsidR="00425A40" w:rsidRPr="000E258A">
        <w:rPr>
          <w:rFonts w:ascii="Arial" w:hAnsi="Arial" w:cs="Arial"/>
        </w:rPr>
        <w:t xml:space="preserve"> and legislations</w:t>
      </w:r>
      <w:r>
        <w:rPr>
          <w:rFonts w:ascii="Arial" w:hAnsi="Arial" w:cs="Arial"/>
        </w:rPr>
        <w:t xml:space="preserve"> as advised by venue management;</w:t>
      </w:r>
    </w:p>
    <w:p w14:paraId="2DC4719E" w14:textId="30130A8A" w:rsidR="009D66E0" w:rsidRDefault="003274C6" w:rsidP="009D66E0">
      <w:pPr>
        <w:pStyle w:val="ListParagraph"/>
        <w:numPr>
          <w:ilvl w:val="0"/>
          <w:numId w:val="33"/>
        </w:numPr>
        <w:spacing w:line="276" w:lineRule="auto"/>
        <w:jc w:val="both"/>
        <w:rPr>
          <w:rFonts w:ascii="Arial" w:hAnsi="Arial" w:cs="Arial"/>
        </w:rPr>
      </w:pPr>
      <w:r>
        <w:rPr>
          <w:rFonts w:ascii="Arial" w:hAnsi="Arial" w:cs="Arial"/>
        </w:rPr>
        <w:t>Pro-actively contribute to Selladoor’s Health &amp; Safety meetings</w:t>
      </w:r>
      <w:r w:rsidR="003D1AF6">
        <w:rPr>
          <w:rFonts w:ascii="Arial" w:hAnsi="Arial" w:cs="Arial"/>
        </w:rPr>
        <w:t xml:space="preserve"> and </w:t>
      </w:r>
      <w:r>
        <w:rPr>
          <w:rFonts w:ascii="Arial" w:hAnsi="Arial" w:cs="Arial"/>
        </w:rPr>
        <w:t>adhere to its policies</w:t>
      </w:r>
      <w:r w:rsidR="009D66E0">
        <w:rPr>
          <w:rFonts w:ascii="Arial" w:hAnsi="Arial" w:cs="Arial"/>
        </w:rPr>
        <w:t>;</w:t>
      </w:r>
    </w:p>
    <w:p w14:paraId="6588137E" w14:textId="70341A8C" w:rsidR="00AD617A" w:rsidRPr="009D66E0" w:rsidRDefault="00457490" w:rsidP="009D66E0">
      <w:pPr>
        <w:pStyle w:val="ListParagraph"/>
        <w:numPr>
          <w:ilvl w:val="0"/>
          <w:numId w:val="33"/>
        </w:numPr>
        <w:spacing w:line="276" w:lineRule="auto"/>
        <w:jc w:val="both"/>
        <w:rPr>
          <w:rFonts w:ascii="Arial" w:hAnsi="Arial" w:cs="Arial"/>
        </w:rPr>
      </w:pPr>
      <w:r>
        <w:rPr>
          <w:rFonts w:ascii="Arial" w:hAnsi="Arial" w:cs="Arial"/>
        </w:rPr>
        <w:t>Adhere to all v</w:t>
      </w:r>
      <w:r w:rsidR="00AD617A">
        <w:rPr>
          <w:rFonts w:ascii="Arial" w:hAnsi="Arial" w:cs="Arial"/>
        </w:rPr>
        <w:t>enue procedures including (but not limited to) opening and closing, cashing up, customer service;</w:t>
      </w:r>
    </w:p>
    <w:p w14:paraId="477CC671" w14:textId="50464C8D" w:rsidR="0053604F" w:rsidRPr="000F045F" w:rsidRDefault="0053604F" w:rsidP="000F045F">
      <w:pPr>
        <w:pStyle w:val="ListParagraph"/>
        <w:numPr>
          <w:ilvl w:val="0"/>
          <w:numId w:val="33"/>
        </w:numPr>
        <w:spacing w:line="276" w:lineRule="auto"/>
        <w:jc w:val="both"/>
        <w:rPr>
          <w:rFonts w:ascii="Arial" w:hAnsi="Arial" w:cs="Arial"/>
        </w:rPr>
      </w:pPr>
      <w:r w:rsidRPr="000F045F">
        <w:rPr>
          <w:rFonts w:ascii="Arial" w:hAnsi="Arial" w:cs="Arial"/>
          <w:color w:val="000000"/>
        </w:rPr>
        <w:t>Adhere to all Company Health &amp; Safety procedures.</w:t>
      </w:r>
    </w:p>
    <w:p w14:paraId="26145711" w14:textId="77777777" w:rsidR="00686BF2" w:rsidRPr="00AD2412" w:rsidRDefault="00686BF2" w:rsidP="00747249">
      <w:pPr>
        <w:pStyle w:val="ListParagraph"/>
        <w:spacing w:after="200" w:line="276" w:lineRule="auto"/>
        <w:jc w:val="both"/>
        <w:rPr>
          <w:rFonts w:ascii="Arial" w:hAnsi="Arial" w:cs="Arial"/>
        </w:rPr>
      </w:pPr>
    </w:p>
    <w:p w14:paraId="54DE78F8" w14:textId="77777777" w:rsidR="00C54B13" w:rsidRPr="00AD2412" w:rsidRDefault="00C54B13" w:rsidP="00747249">
      <w:pPr>
        <w:pStyle w:val="ListParagraph"/>
        <w:spacing w:after="200" w:line="276" w:lineRule="auto"/>
        <w:jc w:val="both"/>
        <w:rPr>
          <w:rFonts w:ascii="Arial" w:hAnsi="Arial" w:cs="Arial"/>
        </w:rPr>
      </w:pPr>
    </w:p>
    <w:p w14:paraId="75D3B4BB" w14:textId="28865FBC" w:rsidR="00C54B13" w:rsidRPr="00AD2412" w:rsidRDefault="00747249" w:rsidP="00B215E8">
      <w:pPr>
        <w:pStyle w:val="ListParagraph"/>
        <w:spacing w:after="200" w:line="276" w:lineRule="auto"/>
        <w:ind w:left="0"/>
        <w:jc w:val="both"/>
        <w:rPr>
          <w:rFonts w:ascii="Arial" w:hAnsi="Arial" w:cs="Arial"/>
        </w:rPr>
      </w:pPr>
      <w:r w:rsidRPr="00AD2412">
        <w:rPr>
          <w:rFonts w:ascii="Arial" w:hAnsi="Arial" w:cs="Arial"/>
          <w:b/>
        </w:rPr>
        <w:t>Customer Service</w:t>
      </w:r>
    </w:p>
    <w:p w14:paraId="4613840A" w14:textId="77777777" w:rsidR="00747249" w:rsidRPr="00AD2412" w:rsidRDefault="00747249" w:rsidP="00747249">
      <w:pPr>
        <w:pStyle w:val="ListParagraph"/>
        <w:spacing w:after="200" w:line="276" w:lineRule="auto"/>
        <w:jc w:val="both"/>
        <w:rPr>
          <w:rFonts w:ascii="Arial" w:hAnsi="Arial" w:cs="Arial"/>
        </w:rPr>
      </w:pPr>
    </w:p>
    <w:p w14:paraId="75BD5E2E" w14:textId="0D10C14D" w:rsidR="00747249" w:rsidRPr="00AD2412" w:rsidRDefault="000F045F" w:rsidP="00747249">
      <w:pPr>
        <w:pStyle w:val="ListParagraph"/>
        <w:numPr>
          <w:ilvl w:val="0"/>
          <w:numId w:val="33"/>
        </w:numPr>
        <w:spacing w:after="200" w:line="276" w:lineRule="auto"/>
        <w:jc w:val="both"/>
        <w:rPr>
          <w:rFonts w:ascii="Arial" w:hAnsi="Arial" w:cs="Arial"/>
        </w:rPr>
      </w:pPr>
      <w:r>
        <w:rPr>
          <w:rFonts w:ascii="Arial" w:hAnsi="Arial" w:cs="Arial"/>
        </w:rPr>
        <w:t>Maintain</w:t>
      </w:r>
      <w:r w:rsidR="00747249" w:rsidRPr="00AD2412">
        <w:rPr>
          <w:rFonts w:ascii="Arial" w:hAnsi="Arial" w:cs="Arial"/>
        </w:rPr>
        <w:t xml:space="preserve"> customer service standards that, when met, will guarantee the delivery of excellence in all aspects of customer service;</w:t>
      </w:r>
    </w:p>
    <w:p w14:paraId="322CD958" w14:textId="25818315" w:rsidR="00B215E8" w:rsidRPr="0053604F" w:rsidRDefault="00B215E8" w:rsidP="00B215E8">
      <w:pPr>
        <w:pStyle w:val="ListParagraph"/>
        <w:numPr>
          <w:ilvl w:val="0"/>
          <w:numId w:val="34"/>
        </w:numPr>
        <w:spacing w:after="200" w:line="276" w:lineRule="auto"/>
        <w:jc w:val="both"/>
        <w:rPr>
          <w:rFonts w:ascii="Arial" w:hAnsi="Arial" w:cs="Arial"/>
          <w:b/>
        </w:rPr>
      </w:pPr>
      <w:r w:rsidRPr="00AD2412">
        <w:rPr>
          <w:rFonts w:ascii="Arial" w:hAnsi="Arial" w:cs="Arial"/>
        </w:rPr>
        <w:t xml:space="preserve">Champion Selladoor’s Access Policy across </w:t>
      </w:r>
      <w:r w:rsidR="00514DC0" w:rsidRPr="00AD2412">
        <w:rPr>
          <w:rFonts w:ascii="Arial" w:hAnsi="Arial" w:cs="Arial"/>
        </w:rPr>
        <w:t>the venues;</w:t>
      </w:r>
    </w:p>
    <w:p w14:paraId="748E817C" w14:textId="67B7F01E" w:rsidR="0053604F" w:rsidRPr="0053604F" w:rsidRDefault="0053604F" w:rsidP="00B215E8">
      <w:pPr>
        <w:pStyle w:val="ListParagraph"/>
        <w:numPr>
          <w:ilvl w:val="0"/>
          <w:numId w:val="34"/>
        </w:numPr>
        <w:spacing w:after="200" w:line="276" w:lineRule="auto"/>
        <w:jc w:val="both"/>
        <w:rPr>
          <w:rFonts w:ascii="Arial" w:hAnsi="Arial" w:cs="Arial"/>
        </w:rPr>
      </w:pPr>
      <w:r w:rsidRPr="0053604F">
        <w:rPr>
          <w:rFonts w:ascii="Arial" w:hAnsi="Arial" w:cs="Arial"/>
        </w:rPr>
        <w:t xml:space="preserve">Act as ‘the face of’ the </w:t>
      </w:r>
      <w:r>
        <w:rPr>
          <w:rFonts w:ascii="Arial" w:hAnsi="Arial" w:cs="Arial"/>
        </w:rPr>
        <w:t xml:space="preserve">Company and </w:t>
      </w:r>
      <w:r w:rsidRPr="0053604F">
        <w:rPr>
          <w:rFonts w:ascii="Arial" w:hAnsi="Arial" w:cs="Arial"/>
        </w:rPr>
        <w:t>venues at all times and</w:t>
      </w:r>
      <w:r>
        <w:rPr>
          <w:rFonts w:ascii="Arial" w:hAnsi="Arial" w:cs="Arial"/>
        </w:rPr>
        <w:t xml:space="preserve"> respond to all customer enquiries, feedback or complaints in a professional manner, representing the Company appropriately. </w:t>
      </w:r>
    </w:p>
    <w:p w14:paraId="4942C495" w14:textId="77777777" w:rsidR="00B215E8" w:rsidRPr="00AD2412" w:rsidRDefault="00B215E8" w:rsidP="00B215E8">
      <w:pPr>
        <w:spacing w:after="200" w:line="276" w:lineRule="auto"/>
        <w:jc w:val="both"/>
        <w:rPr>
          <w:rFonts w:ascii="Arial" w:hAnsi="Arial" w:cs="Arial"/>
          <w:b/>
        </w:rPr>
      </w:pPr>
    </w:p>
    <w:p w14:paraId="710CF6AB" w14:textId="77777777" w:rsidR="0053604F" w:rsidRDefault="0053604F" w:rsidP="00B215E8">
      <w:pPr>
        <w:spacing w:after="200" w:line="276" w:lineRule="auto"/>
        <w:jc w:val="both"/>
        <w:rPr>
          <w:rFonts w:ascii="Arial" w:hAnsi="Arial" w:cs="Arial"/>
          <w:b/>
        </w:rPr>
      </w:pPr>
    </w:p>
    <w:p w14:paraId="0F4E2EB3" w14:textId="77777777" w:rsidR="0053604F" w:rsidRDefault="0053604F" w:rsidP="00B215E8">
      <w:pPr>
        <w:spacing w:after="200" w:line="276" w:lineRule="auto"/>
        <w:jc w:val="both"/>
        <w:rPr>
          <w:rFonts w:ascii="Arial" w:hAnsi="Arial" w:cs="Arial"/>
          <w:b/>
        </w:rPr>
      </w:pPr>
    </w:p>
    <w:p w14:paraId="66FF7848" w14:textId="77777777" w:rsidR="0053604F" w:rsidRDefault="0053604F" w:rsidP="00B215E8">
      <w:pPr>
        <w:spacing w:after="200" w:line="276" w:lineRule="auto"/>
        <w:jc w:val="both"/>
        <w:rPr>
          <w:rFonts w:ascii="Arial" w:hAnsi="Arial" w:cs="Arial"/>
          <w:b/>
        </w:rPr>
      </w:pPr>
    </w:p>
    <w:p w14:paraId="561F7196" w14:textId="77777777" w:rsidR="00AD617A" w:rsidRDefault="00AD617A" w:rsidP="00B215E8">
      <w:pPr>
        <w:spacing w:after="200" w:line="276" w:lineRule="auto"/>
        <w:jc w:val="both"/>
        <w:rPr>
          <w:rFonts w:ascii="Arial" w:hAnsi="Arial" w:cs="Arial"/>
          <w:b/>
        </w:rPr>
      </w:pPr>
    </w:p>
    <w:p w14:paraId="1F2375D4" w14:textId="345FB13E" w:rsidR="00B215E8" w:rsidRPr="00AD2412" w:rsidRDefault="00B215E8" w:rsidP="00B215E8">
      <w:pPr>
        <w:spacing w:after="200" w:line="276" w:lineRule="auto"/>
        <w:jc w:val="both"/>
        <w:rPr>
          <w:rFonts w:ascii="Arial" w:hAnsi="Arial" w:cs="Arial"/>
          <w:b/>
        </w:rPr>
      </w:pPr>
      <w:r w:rsidRPr="00AD2412">
        <w:rPr>
          <w:rFonts w:ascii="Arial" w:hAnsi="Arial" w:cs="Arial"/>
          <w:b/>
        </w:rPr>
        <w:t>Environmental Impact &amp; Ethics</w:t>
      </w:r>
    </w:p>
    <w:p w14:paraId="26D78696" w14:textId="2CEBD9A7" w:rsidR="00225751" w:rsidRPr="00AD617A" w:rsidRDefault="00AD617A" w:rsidP="00225751">
      <w:pPr>
        <w:pStyle w:val="ListParagraph"/>
        <w:numPr>
          <w:ilvl w:val="0"/>
          <w:numId w:val="36"/>
        </w:numPr>
        <w:spacing w:after="200" w:line="276" w:lineRule="auto"/>
        <w:jc w:val="both"/>
        <w:rPr>
          <w:rFonts w:ascii="Arial" w:hAnsi="Arial" w:cs="Arial"/>
          <w:b/>
        </w:rPr>
      </w:pPr>
      <w:r>
        <w:rPr>
          <w:rFonts w:ascii="Arial" w:hAnsi="Arial" w:cs="Arial"/>
        </w:rPr>
        <w:t>E</w:t>
      </w:r>
      <w:r w:rsidR="00511578" w:rsidRPr="00AD2412">
        <w:rPr>
          <w:rFonts w:ascii="Arial" w:hAnsi="Arial" w:cs="Arial"/>
        </w:rPr>
        <w:t>nsure that all waste products generated by Hospitality</w:t>
      </w:r>
      <w:r w:rsidR="0053604F">
        <w:rPr>
          <w:rFonts w:ascii="Arial" w:hAnsi="Arial" w:cs="Arial"/>
        </w:rPr>
        <w:t xml:space="preserve"> and FOH</w:t>
      </w:r>
      <w:r w:rsidR="00511578" w:rsidRPr="00AD2412">
        <w:rPr>
          <w:rFonts w:ascii="Arial" w:hAnsi="Arial" w:cs="Arial"/>
        </w:rPr>
        <w:t xml:space="preserve"> activities is disposed of in a manner which meets our “zero to landfill” criteria and contributes to Selladoor Venues’ aim to reduce the use of plastics as much as practicable</w:t>
      </w:r>
      <w:r w:rsidR="0016033E">
        <w:rPr>
          <w:rFonts w:ascii="Arial" w:hAnsi="Arial" w:cs="Arial"/>
        </w:rPr>
        <w:t>.</w:t>
      </w:r>
    </w:p>
    <w:p w14:paraId="34505C75" w14:textId="19EB5FBA" w:rsidR="00225751" w:rsidRPr="00AD2412" w:rsidRDefault="00225751" w:rsidP="00225751">
      <w:pPr>
        <w:spacing w:after="200" w:line="276" w:lineRule="auto"/>
        <w:jc w:val="both"/>
        <w:rPr>
          <w:rFonts w:ascii="Arial" w:hAnsi="Arial" w:cs="Arial"/>
          <w:b/>
        </w:rPr>
      </w:pPr>
    </w:p>
    <w:p w14:paraId="09F7B758" w14:textId="7F415F57" w:rsidR="00225751" w:rsidRPr="00AD2412" w:rsidRDefault="00225751" w:rsidP="00225751">
      <w:pPr>
        <w:spacing w:after="200" w:line="276" w:lineRule="auto"/>
        <w:jc w:val="both"/>
        <w:rPr>
          <w:rFonts w:ascii="Arial" w:hAnsi="Arial" w:cs="Arial"/>
        </w:rPr>
      </w:pPr>
      <w:r w:rsidRPr="00AD2412">
        <w:rPr>
          <w:rFonts w:ascii="Arial" w:hAnsi="Arial" w:cs="Arial"/>
          <w:b/>
        </w:rPr>
        <w:t>Finance</w:t>
      </w:r>
    </w:p>
    <w:p w14:paraId="3FB5396E" w14:textId="6DD56F12" w:rsidR="00AD617A" w:rsidRDefault="00AD617A" w:rsidP="00225751">
      <w:pPr>
        <w:pStyle w:val="ListParagraph"/>
        <w:numPr>
          <w:ilvl w:val="0"/>
          <w:numId w:val="37"/>
        </w:numPr>
        <w:spacing w:after="200" w:line="276" w:lineRule="auto"/>
        <w:jc w:val="both"/>
        <w:rPr>
          <w:rFonts w:ascii="Arial" w:hAnsi="Arial" w:cs="Arial"/>
        </w:rPr>
      </w:pPr>
      <w:r>
        <w:rPr>
          <w:rFonts w:ascii="Arial" w:hAnsi="Arial" w:cs="Arial"/>
        </w:rPr>
        <w:t>Adhere to the venues’ cash handling policies;</w:t>
      </w:r>
    </w:p>
    <w:p w14:paraId="12848843" w14:textId="2A03A594" w:rsidR="00AD617A" w:rsidRDefault="00AD617A" w:rsidP="00225751">
      <w:pPr>
        <w:pStyle w:val="ListParagraph"/>
        <w:numPr>
          <w:ilvl w:val="0"/>
          <w:numId w:val="37"/>
        </w:numPr>
        <w:spacing w:after="200" w:line="276" w:lineRule="auto"/>
        <w:jc w:val="both"/>
        <w:rPr>
          <w:rFonts w:ascii="Arial" w:hAnsi="Arial" w:cs="Arial"/>
        </w:rPr>
      </w:pPr>
      <w:r>
        <w:rPr>
          <w:rFonts w:ascii="Arial" w:hAnsi="Arial" w:cs="Arial"/>
        </w:rPr>
        <w:t>Knowledge of required financial reporting as requested by venue management</w:t>
      </w:r>
      <w:r w:rsidR="0016033E">
        <w:rPr>
          <w:rFonts w:ascii="Arial" w:hAnsi="Arial" w:cs="Arial"/>
        </w:rPr>
        <w:t>.</w:t>
      </w:r>
    </w:p>
    <w:p w14:paraId="2AE09EA2" w14:textId="75C42794" w:rsidR="007B7A72" w:rsidRDefault="007B7A72" w:rsidP="007B7A72">
      <w:pPr>
        <w:spacing w:after="200" w:line="276" w:lineRule="auto"/>
        <w:jc w:val="both"/>
        <w:rPr>
          <w:rFonts w:ascii="Arial" w:hAnsi="Arial" w:cs="Arial"/>
        </w:rPr>
      </w:pPr>
    </w:p>
    <w:p w14:paraId="5B29A8B0" w14:textId="0ED393FF" w:rsidR="007B7A72" w:rsidRDefault="007B7A72" w:rsidP="007B7A72">
      <w:pPr>
        <w:spacing w:after="200" w:line="276" w:lineRule="auto"/>
        <w:jc w:val="both"/>
        <w:rPr>
          <w:rFonts w:ascii="Arial" w:hAnsi="Arial" w:cs="Arial"/>
          <w:b/>
        </w:rPr>
      </w:pPr>
      <w:r>
        <w:rPr>
          <w:rFonts w:ascii="Arial" w:hAnsi="Arial" w:cs="Arial"/>
          <w:b/>
        </w:rPr>
        <w:t>Other responsibilities</w:t>
      </w:r>
    </w:p>
    <w:p w14:paraId="65E14AD1" w14:textId="006020A4" w:rsidR="007B7A72" w:rsidRDefault="007B7A72" w:rsidP="007B7A72">
      <w:pPr>
        <w:pStyle w:val="ListParagraph"/>
        <w:numPr>
          <w:ilvl w:val="0"/>
          <w:numId w:val="37"/>
        </w:numPr>
        <w:spacing w:after="200" w:line="276" w:lineRule="auto"/>
        <w:jc w:val="both"/>
        <w:rPr>
          <w:rFonts w:ascii="Arial" w:hAnsi="Arial" w:cs="Arial"/>
        </w:rPr>
      </w:pPr>
      <w:r>
        <w:rPr>
          <w:rFonts w:ascii="Arial" w:hAnsi="Arial" w:cs="Arial"/>
        </w:rPr>
        <w:t>Dress in accordance with Selladoor Venues’ uniform policy;</w:t>
      </w:r>
    </w:p>
    <w:p w14:paraId="02D0F1B3" w14:textId="3B8C8287" w:rsidR="006E116C" w:rsidRDefault="006E116C" w:rsidP="007B7A72">
      <w:pPr>
        <w:pStyle w:val="ListParagraph"/>
        <w:numPr>
          <w:ilvl w:val="0"/>
          <w:numId w:val="37"/>
        </w:numPr>
        <w:spacing w:after="200" w:line="276" w:lineRule="auto"/>
        <w:jc w:val="both"/>
        <w:rPr>
          <w:rFonts w:ascii="Arial" w:hAnsi="Arial" w:cs="Arial"/>
        </w:rPr>
      </w:pPr>
      <w:r>
        <w:rPr>
          <w:rFonts w:ascii="Arial" w:hAnsi="Arial" w:cs="Arial"/>
        </w:rPr>
        <w:t>Undertake training as relevant to the post, as and when requested;</w:t>
      </w:r>
    </w:p>
    <w:p w14:paraId="4DE00E3A" w14:textId="343C178C" w:rsidR="007B7A72" w:rsidRPr="007B7A72" w:rsidRDefault="007B7A72" w:rsidP="007B7A72">
      <w:pPr>
        <w:pStyle w:val="ListParagraph"/>
        <w:numPr>
          <w:ilvl w:val="0"/>
          <w:numId w:val="37"/>
        </w:numPr>
        <w:spacing w:after="200" w:line="276" w:lineRule="auto"/>
        <w:jc w:val="both"/>
        <w:rPr>
          <w:rFonts w:ascii="Arial" w:hAnsi="Arial" w:cs="Arial"/>
        </w:rPr>
      </w:pPr>
      <w:r>
        <w:rPr>
          <w:rFonts w:ascii="Arial" w:hAnsi="Arial" w:cs="Arial"/>
        </w:rPr>
        <w:t>Carry out other duties that may from time to time be reasonably required by other departments, to assist the Company in achieving its business objectives</w:t>
      </w:r>
      <w:r w:rsidR="006E116C">
        <w:rPr>
          <w:rFonts w:ascii="Arial" w:hAnsi="Arial" w:cs="Arial"/>
        </w:rPr>
        <w:t>.</w:t>
      </w:r>
    </w:p>
    <w:p w14:paraId="67599200" w14:textId="0C6182B7" w:rsidR="00A479F0" w:rsidRPr="00AD2412" w:rsidRDefault="00A479F0" w:rsidP="00A479F0">
      <w:pPr>
        <w:jc w:val="both"/>
        <w:rPr>
          <w:rFonts w:ascii="Arial" w:hAnsi="Arial" w:cs="Arial"/>
        </w:rPr>
      </w:pPr>
      <w:r w:rsidRPr="00AD2412">
        <w:rPr>
          <w:rFonts w:ascii="Arial" w:hAnsi="Arial" w:cs="Arial"/>
        </w:rPr>
        <w:t>This Job Description is not an exhaustive description of your duties.  You will be required to adopt a flexible approach to your role and responsibilities.  In particular,</w:t>
      </w:r>
      <w:r w:rsidR="007F1F8C">
        <w:rPr>
          <w:rFonts w:ascii="Arial" w:hAnsi="Arial" w:cs="Arial"/>
        </w:rPr>
        <w:t xml:space="preserve"> </w:t>
      </w:r>
      <w:r w:rsidRPr="00AD2412">
        <w:rPr>
          <w:rFonts w:ascii="Arial" w:hAnsi="Arial" w:cs="Arial"/>
        </w:rPr>
        <w:t>from time to time, you may be required to undertake such alternative or additional duties as may be commensurate with your skills, experience and capabilities.</w:t>
      </w:r>
    </w:p>
    <w:p w14:paraId="7242F1A0" w14:textId="77777777" w:rsidR="00A479F0" w:rsidRPr="00AD2412" w:rsidRDefault="00A479F0" w:rsidP="00A479F0">
      <w:pPr>
        <w:jc w:val="both"/>
        <w:rPr>
          <w:rFonts w:ascii="Arial" w:hAnsi="Arial" w:cs="Arial"/>
        </w:rPr>
      </w:pPr>
    </w:p>
    <w:p w14:paraId="0D3C68FC" w14:textId="717DB8C3" w:rsidR="00A479F0" w:rsidRDefault="00A479F0" w:rsidP="00A479F0">
      <w:pPr>
        <w:jc w:val="both"/>
        <w:rPr>
          <w:rFonts w:ascii="Arial" w:hAnsi="Arial" w:cs="Arial"/>
        </w:rPr>
      </w:pPr>
      <w:r w:rsidRPr="00AD2412">
        <w:rPr>
          <w:rFonts w:ascii="Arial" w:hAnsi="Arial" w:cs="Arial"/>
        </w:rPr>
        <w:t>In consultation and agreement with you, this Job Description may be amended at any time.</w:t>
      </w:r>
    </w:p>
    <w:p w14:paraId="7F261768" w14:textId="735CF9AC" w:rsidR="003B4931" w:rsidRDefault="003B4931" w:rsidP="00A479F0">
      <w:pPr>
        <w:jc w:val="both"/>
        <w:rPr>
          <w:rFonts w:ascii="Arial" w:hAnsi="Arial" w:cs="Arial"/>
        </w:rPr>
      </w:pPr>
    </w:p>
    <w:p w14:paraId="37A6A9FF" w14:textId="77777777" w:rsidR="003B4931" w:rsidRPr="003B4931" w:rsidRDefault="003B4931" w:rsidP="003B4931">
      <w:pPr>
        <w:jc w:val="both"/>
        <w:rPr>
          <w:rFonts w:asciiTheme="minorHAnsi" w:hAnsiTheme="minorHAnsi" w:cstheme="minorHAnsi"/>
          <w:color w:val="000000"/>
          <w:sz w:val="24"/>
          <w:szCs w:val="24"/>
        </w:rPr>
      </w:pPr>
      <w:r w:rsidRPr="003B4931">
        <w:rPr>
          <w:rFonts w:asciiTheme="minorHAnsi" w:hAnsiTheme="minorHAnsi" w:cstheme="minorHAnsi"/>
          <w:color w:val="000000"/>
          <w:sz w:val="24"/>
          <w:szCs w:val="24"/>
        </w:rPr>
        <w:t>Selladoor Venues is committed to being a diverse and inclusive organisation and we are keen to make our workforce more representative of different backgrounds and experiences of the communities we serve. We work to remove barriers and pride ourselves on giving opportunities to people of all walks of like and all class backgrounds. We welcome applications from people who are under-represented in our organisation. These include those who identify as LGBTQIA+, D/Ddeaf, disabled, those who are early in their careers or come from groups who experience racial inequality.</w:t>
      </w:r>
    </w:p>
    <w:p w14:paraId="0FD471CF" w14:textId="77777777" w:rsidR="003B4931" w:rsidRPr="003B4931" w:rsidRDefault="003B4931" w:rsidP="003B4931">
      <w:pPr>
        <w:jc w:val="both"/>
        <w:rPr>
          <w:rFonts w:asciiTheme="minorHAnsi" w:hAnsiTheme="minorHAnsi" w:cstheme="minorHAnsi"/>
          <w:color w:val="000000"/>
          <w:sz w:val="24"/>
          <w:szCs w:val="24"/>
        </w:rPr>
      </w:pPr>
    </w:p>
    <w:p w14:paraId="641EC154" w14:textId="77777777" w:rsidR="003B4931" w:rsidRPr="003B4931" w:rsidRDefault="003B4931" w:rsidP="003B4931">
      <w:pPr>
        <w:rPr>
          <w:rFonts w:asciiTheme="minorHAnsi" w:hAnsiTheme="minorHAnsi" w:cstheme="minorBidi"/>
          <w:sz w:val="24"/>
          <w:szCs w:val="24"/>
        </w:rPr>
      </w:pPr>
      <w:r w:rsidRPr="003B4931">
        <w:rPr>
          <w:rFonts w:asciiTheme="minorHAnsi" w:hAnsiTheme="minorHAnsi" w:cstheme="minorBidi"/>
          <w:sz w:val="24"/>
          <w:szCs w:val="24"/>
        </w:rPr>
        <w:t xml:space="preserve">We are committed to protecting the privacy and security of your personal information. If you would like to see a copy of our privacy notice please write to </w:t>
      </w:r>
      <w:hyperlink r:id="rId7" w:history="1">
        <w:r w:rsidRPr="003B4931">
          <w:rPr>
            <w:rFonts w:asciiTheme="minorHAnsi" w:hAnsiTheme="minorHAnsi" w:cstheme="minorBidi"/>
            <w:color w:val="0563C1" w:themeColor="hyperlink"/>
            <w:sz w:val="24"/>
            <w:szCs w:val="24"/>
            <w:u w:val="single"/>
          </w:rPr>
          <w:t>allison.jones@selladoorvenues.com</w:t>
        </w:r>
      </w:hyperlink>
      <w:r w:rsidRPr="003B4931">
        <w:rPr>
          <w:rFonts w:asciiTheme="minorHAnsi" w:hAnsiTheme="minorHAnsi" w:cstheme="minorBidi"/>
          <w:sz w:val="24"/>
          <w:szCs w:val="24"/>
        </w:rPr>
        <w:t xml:space="preserve"> </w:t>
      </w:r>
      <w:r w:rsidRPr="003B4931">
        <w:rPr>
          <w:rFonts w:asciiTheme="minorHAnsi" w:hAnsiTheme="minorHAnsi" w:cstheme="minorBidi"/>
          <w:color w:val="FF0000"/>
          <w:sz w:val="24"/>
          <w:szCs w:val="24"/>
        </w:rPr>
        <w:t xml:space="preserve"> </w:t>
      </w:r>
    </w:p>
    <w:p w14:paraId="0AEB9706" w14:textId="77777777" w:rsidR="003B4931" w:rsidRPr="003B4931" w:rsidRDefault="003B4931" w:rsidP="003B4931">
      <w:pPr>
        <w:jc w:val="both"/>
        <w:rPr>
          <w:rFonts w:asciiTheme="minorHAnsi" w:hAnsiTheme="minorHAnsi" w:cstheme="minorBidi"/>
          <w:sz w:val="24"/>
          <w:szCs w:val="24"/>
        </w:rPr>
      </w:pPr>
      <w:r w:rsidRPr="003B4931">
        <w:rPr>
          <w:rFonts w:asciiTheme="minorHAnsi" w:hAnsiTheme="minorHAnsi" w:cstheme="minorBidi"/>
          <w:sz w:val="24"/>
          <w:szCs w:val="24"/>
        </w:rPr>
        <w:t xml:space="preserve">Selladoor Venues is committed to safeguarding the welfare of participants and partners. Applicants will be asked about any previous convictions, cautions, reprimands, including those that are considered ‘spent’ as defined by the Rehabilitation Offenders Act 1974 (Exceptions) Order 1975 (Amended 2013). </w:t>
      </w:r>
    </w:p>
    <w:p w14:paraId="50E3364B" w14:textId="77777777" w:rsidR="003B4931" w:rsidRPr="00A479F0" w:rsidRDefault="003B4931" w:rsidP="00A479F0">
      <w:pPr>
        <w:jc w:val="both"/>
        <w:rPr>
          <w:rFonts w:ascii="Arial" w:hAnsi="Arial" w:cs="Arial"/>
        </w:rPr>
      </w:pPr>
    </w:p>
    <w:p w14:paraId="3FF902E1" w14:textId="73EFC16E" w:rsidR="0003339D" w:rsidRDefault="0003339D" w:rsidP="00A479F0">
      <w:pPr>
        <w:pStyle w:val="ListParagraph"/>
        <w:spacing w:after="200" w:line="276" w:lineRule="auto"/>
        <w:ind w:left="0"/>
        <w:rPr>
          <w:rFonts w:ascii="Arial" w:hAnsi="Arial" w:cs="Arial"/>
          <w:lang w:eastAsia="en-GB"/>
        </w:rPr>
      </w:pPr>
    </w:p>
    <w:p w14:paraId="4FDC91AB" w14:textId="77777777" w:rsidR="006168AA" w:rsidRPr="00851256" w:rsidRDefault="006168AA" w:rsidP="00A479F0">
      <w:pPr>
        <w:pStyle w:val="ListParagraph"/>
        <w:spacing w:after="200" w:line="276" w:lineRule="auto"/>
        <w:ind w:left="0"/>
        <w:rPr>
          <w:rFonts w:ascii="Arial" w:hAnsi="Arial" w:cs="Arial"/>
          <w:lang w:eastAsia="en-GB"/>
        </w:rPr>
      </w:pPr>
    </w:p>
    <w:sectPr w:rsidR="006168AA" w:rsidRPr="00851256" w:rsidSect="009F4D67">
      <w:headerReference w:type="default" r:id="rId8"/>
      <w:footerReference w:type="default" r:id="rId9"/>
      <w:pgSz w:w="11900" w:h="16840"/>
      <w:pgMar w:top="1440" w:right="1440" w:bottom="144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7510" w14:textId="77777777" w:rsidR="00CC193A" w:rsidRDefault="00CC193A" w:rsidP="00395A86">
      <w:r>
        <w:separator/>
      </w:r>
    </w:p>
  </w:endnote>
  <w:endnote w:type="continuationSeparator" w:id="0">
    <w:p w14:paraId="7C300515" w14:textId="77777777" w:rsidR="00CC193A" w:rsidRDefault="00CC193A" w:rsidP="0039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Black">
    <w:altName w:val="Arial"/>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ExtraBold">
    <w:altName w:val="Arial"/>
    <w:panose1 w:val="00000900000000000000"/>
    <w:charset w:val="00"/>
    <w:family w:val="modern"/>
    <w:notTrueType/>
    <w:pitch w:val="variable"/>
    <w:sig w:usb0="20000007" w:usb1="00000001" w:usb2="00000000" w:usb3="00000000" w:csb0="00000193" w:csb1="00000000"/>
  </w:font>
  <w:font w:name="Gotham Narrow Book">
    <w:altName w:val="Arial"/>
    <w:panose1 w:val="00000000000000000000"/>
    <w:charset w:val="00"/>
    <w:family w:val="modern"/>
    <w:notTrueType/>
    <w:pitch w:val="variable"/>
    <w:sig w:usb0="A00000FF" w:usb1="4000004A" w:usb2="00000000" w:usb3="00000000" w:csb0="0000009B" w:csb1="00000000"/>
  </w:font>
  <w:font w:name="GothamBold">
    <w:altName w:val="Arial"/>
    <w:panose1 w:val="00000000000000000000"/>
    <w:charset w:val="00"/>
    <w:family w:val="modern"/>
    <w:notTrueType/>
    <w:pitch w:val="variable"/>
    <w:sig w:usb0="800000AF" w:usb1="50000048" w:usb2="00000000" w:usb3="00000000" w:csb0="0000011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F443" w14:textId="20309667" w:rsidR="009F4D67" w:rsidRDefault="002B5196" w:rsidP="0054746A">
    <w:pPr>
      <w:rPr>
        <w:b/>
        <w:noProof/>
        <w:color w:val="FFFFFF" w:themeColor="background1"/>
        <w:lang w:eastAsia="en-GB"/>
      </w:rPr>
    </w:pPr>
    <w:r>
      <w:rPr>
        <w:b/>
        <w:noProof/>
        <w:color w:val="FFFFFF" w:themeColor="background1"/>
        <w:lang w:eastAsia="en-GB"/>
      </w:rPr>
      <w:drawing>
        <wp:anchor distT="0" distB="0" distL="114300" distR="114300" simplePos="0" relativeHeight="251660288" behindDoc="0" locked="0" layoutInCell="1" allowOverlap="1" wp14:anchorId="0356559D" wp14:editId="488E23FF">
          <wp:simplePos x="0" y="0"/>
          <wp:positionH relativeFrom="column">
            <wp:posOffset>-1019175</wp:posOffset>
          </wp:positionH>
          <wp:positionV relativeFrom="paragraph">
            <wp:posOffset>-137160</wp:posOffset>
          </wp:positionV>
          <wp:extent cx="7667625" cy="933016"/>
          <wp:effectExtent l="0" t="0" r="0" b="635"/>
          <wp:wrapNone/>
          <wp:docPr id="2" name="Picture 2" descr="M:\Company Artwork\Logos\VENUES\PNG\SAD_VENU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ompany Artwork\Logos\VENUES\PNG\SAD_VENUES-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985" t="17870" r="8819" b="61168"/>
                  <a:stretch/>
                </pic:blipFill>
                <pic:spPr bwMode="auto">
                  <a:xfrm>
                    <a:off x="0" y="0"/>
                    <a:ext cx="7667625" cy="9330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FC5CF4" w14:textId="3345811C" w:rsidR="009F4D67" w:rsidRDefault="009F4D67" w:rsidP="009F4D67">
    <w:pPr>
      <w:jc w:val="center"/>
      <w:rPr>
        <w:b/>
        <w:noProof/>
        <w:color w:val="FFFFFF" w:themeColor="background1"/>
        <w:lang w:eastAsia="en-GB"/>
      </w:rPr>
    </w:pPr>
  </w:p>
  <w:p w14:paraId="7FBFA81F" w14:textId="46224A33" w:rsidR="009F4D67" w:rsidRPr="009F4D67" w:rsidRDefault="009F4D67" w:rsidP="009F4D67">
    <w:pPr>
      <w:pStyle w:val="NoSpacing"/>
      <w:jc w:val="cen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7B81C" w14:textId="77777777" w:rsidR="00CC193A" w:rsidRDefault="00CC193A" w:rsidP="00395A86">
      <w:r>
        <w:separator/>
      </w:r>
    </w:p>
  </w:footnote>
  <w:footnote w:type="continuationSeparator" w:id="0">
    <w:p w14:paraId="588EE602" w14:textId="77777777" w:rsidR="00CC193A" w:rsidRDefault="00CC193A" w:rsidP="0039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8E04" w14:textId="1699D0CE" w:rsidR="00E26AEC" w:rsidRDefault="00D700FE" w:rsidP="00EE57CD">
    <w:pPr>
      <w:pStyle w:val="Header"/>
      <w:jc w:val="right"/>
    </w:pPr>
    <w:r>
      <w:rPr>
        <w:noProof/>
        <w:lang w:eastAsia="en-GB"/>
      </w:rPr>
      <w:drawing>
        <wp:anchor distT="0" distB="0" distL="114300" distR="114300" simplePos="0" relativeHeight="251663360" behindDoc="1" locked="0" layoutInCell="1" allowOverlap="1" wp14:anchorId="53B76FE2" wp14:editId="2E482141">
          <wp:simplePos x="0" y="0"/>
          <wp:positionH relativeFrom="column">
            <wp:posOffset>4371975</wp:posOffset>
          </wp:positionH>
          <wp:positionV relativeFrom="paragraph">
            <wp:posOffset>-342900</wp:posOffset>
          </wp:positionV>
          <wp:extent cx="2183765" cy="1057275"/>
          <wp:effectExtent l="0" t="0" r="0" b="0"/>
          <wp:wrapThrough wrapText="bothSides">
            <wp:wrapPolygon edited="0">
              <wp:start x="17147" y="2724"/>
              <wp:lineTo x="1507" y="4281"/>
              <wp:lineTo x="1507" y="14400"/>
              <wp:lineTo x="2826" y="15957"/>
              <wp:lineTo x="6783" y="15957"/>
              <wp:lineTo x="7160" y="18681"/>
              <wp:lineTo x="14509" y="18681"/>
              <wp:lineTo x="14509" y="15957"/>
              <wp:lineTo x="18466" y="15957"/>
              <wp:lineTo x="20162" y="14011"/>
              <wp:lineTo x="19973" y="2724"/>
              <wp:lineTo x="17147" y="2724"/>
            </wp:wrapPolygon>
          </wp:wrapThrough>
          <wp:docPr id="1" name="Picture 1" descr="M:\C - Company Artwork\Logos\VENUES\PNG\SAD_VENU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 Company Artwork\Logos\VENUES\PNG\SAD_VENUE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76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8FF"/>
    <w:multiLevelType w:val="hybridMultilevel"/>
    <w:tmpl w:val="12C0BD4E"/>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76B"/>
    <w:multiLevelType w:val="hybridMultilevel"/>
    <w:tmpl w:val="4AC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305AD"/>
    <w:multiLevelType w:val="hybridMultilevel"/>
    <w:tmpl w:val="DBCC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F5002"/>
    <w:multiLevelType w:val="hybridMultilevel"/>
    <w:tmpl w:val="5CA0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3C2A"/>
    <w:multiLevelType w:val="hybridMultilevel"/>
    <w:tmpl w:val="9CCEF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F0076"/>
    <w:multiLevelType w:val="hybridMultilevel"/>
    <w:tmpl w:val="CF2E94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213532"/>
    <w:multiLevelType w:val="hybridMultilevel"/>
    <w:tmpl w:val="E21843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0613E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B2AEF"/>
    <w:multiLevelType w:val="hybridMultilevel"/>
    <w:tmpl w:val="802EE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E7EDC"/>
    <w:multiLevelType w:val="hybridMultilevel"/>
    <w:tmpl w:val="62F2341C"/>
    <w:lvl w:ilvl="0" w:tplc="9D7058A0">
      <w:start w:val="776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AF5E96"/>
    <w:multiLevelType w:val="hybridMultilevel"/>
    <w:tmpl w:val="E5F698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15565D"/>
    <w:multiLevelType w:val="hybridMultilevel"/>
    <w:tmpl w:val="E342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B1F26"/>
    <w:multiLevelType w:val="hybridMultilevel"/>
    <w:tmpl w:val="43048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272F1"/>
    <w:multiLevelType w:val="hybridMultilevel"/>
    <w:tmpl w:val="9998D5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611C95"/>
    <w:multiLevelType w:val="hybridMultilevel"/>
    <w:tmpl w:val="7B1AF9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22E30"/>
    <w:multiLevelType w:val="hybridMultilevel"/>
    <w:tmpl w:val="2506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A1EB9"/>
    <w:multiLevelType w:val="hybridMultilevel"/>
    <w:tmpl w:val="AAC6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E794D"/>
    <w:multiLevelType w:val="hybridMultilevel"/>
    <w:tmpl w:val="B59CD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FA0FD1"/>
    <w:multiLevelType w:val="hybridMultilevel"/>
    <w:tmpl w:val="96D4A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FC45E8"/>
    <w:multiLevelType w:val="hybridMultilevel"/>
    <w:tmpl w:val="3A16B206"/>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D4E11"/>
    <w:multiLevelType w:val="hybridMultilevel"/>
    <w:tmpl w:val="6F1CF2E0"/>
    <w:lvl w:ilvl="0" w:tplc="67EE71EA">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04175"/>
    <w:multiLevelType w:val="hybridMultilevel"/>
    <w:tmpl w:val="D998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C7FE9"/>
    <w:multiLevelType w:val="hybridMultilevel"/>
    <w:tmpl w:val="E6A4D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B78CF"/>
    <w:multiLevelType w:val="hybridMultilevel"/>
    <w:tmpl w:val="FED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22830"/>
    <w:multiLevelType w:val="hybridMultilevel"/>
    <w:tmpl w:val="088E7EF8"/>
    <w:lvl w:ilvl="0" w:tplc="9D7058A0">
      <w:start w:val="776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701CD"/>
    <w:multiLevelType w:val="hybridMultilevel"/>
    <w:tmpl w:val="7162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E6B22"/>
    <w:multiLevelType w:val="hybridMultilevel"/>
    <w:tmpl w:val="AD90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84309"/>
    <w:multiLevelType w:val="hybridMultilevel"/>
    <w:tmpl w:val="F9A28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F1214"/>
    <w:multiLevelType w:val="hybridMultilevel"/>
    <w:tmpl w:val="59F8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40AB4"/>
    <w:multiLevelType w:val="hybridMultilevel"/>
    <w:tmpl w:val="85EE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07D46"/>
    <w:multiLevelType w:val="hybridMultilevel"/>
    <w:tmpl w:val="72884D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58311A06"/>
    <w:multiLevelType w:val="hybridMultilevel"/>
    <w:tmpl w:val="2778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A0668"/>
    <w:multiLevelType w:val="hybridMultilevel"/>
    <w:tmpl w:val="520E6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817051"/>
    <w:multiLevelType w:val="hybridMultilevel"/>
    <w:tmpl w:val="2684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C3BCC"/>
    <w:multiLevelType w:val="hybridMultilevel"/>
    <w:tmpl w:val="EFB4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331DB"/>
    <w:multiLevelType w:val="hybridMultilevel"/>
    <w:tmpl w:val="7F2088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D9936AA"/>
    <w:multiLevelType w:val="hybridMultilevel"/>
    <w:tmpl w:val="A79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9"/>
  </w:num>
  <w:num w:numId="4">
    <w:abstractNumId w:val="24"/>
  </w:num>
  <w:num w:numId="5">
    <w:abstractNumId w:val="0"/>
  </w:num>
  <w:num w:numId="6">
    <w:abstractNumId w:val="3"/>
  </w:num>
  <w:num w:numId="7">
    <w:abstractNumId w:val="7"/>
  </w:num>
  <w:num w:numId="8">
    <w:abstractNumId w:val="18"/>
  </w:num>
  <w:num w:numId="9">
    <w:abstractNumId w:val="10"/>
  </w:num>
  <w:num w:numId="10">
    <w:abstractNumId w:val="6"/>
  </w:num>
  <w:num w:numId="11">
    <w:abstractNumId w:val="5"/>
  </w:num>
  <w:num w:numId="12">
    <w:abstractNumId w:val="14"/>
  </w:num>
  <w:num w:numId="13">
    <w:abstractNumId w:val="8"/>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2"/>
  </w:num>
  <w:num w:numId="20">
    <w:abstractNumId w:val="16"/>
  </w:num>
  <w:num w:numId="21">
    <w:abstractNumId w:val="28"/>
  </w:num>
  <w:num w:numId="22">
    <w:abstractNumId w:val="30"/>
  </w:num>
  <w:num w:numId="23">
    <w:abstractNumId w:val="31"/>
  </w:num>
  <w:num w:numId="24">
    <w:abstractNumId w:val="21"/>
  </w:num>
  <w:num w:numId="25">
    <w:abstractNumId w:val="35"/>
  </w:num>
  <w:num w:numId="26">
    <w:abstractNumId w:val="32"/>
  </w:num>
  <w:num w:numId="27">
    <w:abstractNumId w:val="23"/>
  </w:num>
  <w:num w:numId="28">
    <w:abstractNumId w:val="29"/>
  </w:num>
  <w:num w:numId="29">
    <w:abstractNumId w:val="22"/>
  </w:num>
  <w:num w:numId="30">
    <w:abstractNumId w:val="26"/>
  </w:num>
  <w:num w:numId="31">
    <w:abstractNumId w:val="33"/>
  </w:num>
  <w:num w:numId="32">
    <w:abstractNumId w:val="4"/>
  </w:num>
  <w:num w:numId="33">
    <w:abstractNumId w:val="27"/>
  </w:num>
  <w:num w:numId="34">
    <w:abstractNumId w:val="36"/>
  </w:num>
  <w:num w:numId="35">
    <w:abstractNumId w:val="1"/>
  </w:num>
  <w:num w:numId="36">
    <w:abstractNumId w:val="25"/>
  </w:num>
  <w:num w:numId="37">
    <w:abstractNumId w:val="3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EF"/>
    <w:rsid w:val="00025F24"/>
    <w:rsid w:val="0003112A"/>
    <w:rsid w:val="0003339D"/>
    <w:rsid w:val="00080367"/>
    <w:rsid w:val="00091AD9"/>
    <w:rsid w:val="00093752"/>
    <w:rsid w:val="000A4776"/>
    <w:rsid w:val="000E4363"/>
    <w:rsid w:val="000F045F"/>
    <w:rsid w:val="000F2652"/>
    <w:rsid w:val="000F6BF8"/>
    <w:rsid w:val="00123B2B"/>
    <w:rsid w:val="00134532"/>
    <w:rsid w:val="00145AE0"/>
    <w:rsid w:val="0016033E"/>
    <w:rsid w:val="00171AF0"/>
    <w:rsid w:val="001738F3"/>
    <w:rsid w:val="001741EB"/>
    <w:rsid w:val="001852EB"/>
    <w:rsid w:val="00187A59"/>
    <w:rsid w:val="001958C9"/>
    <w:rsid w:val="001A025A"/>
    <w:rsid w:val="001C3989"/>
    <w:rsid w:val="001E4476"/>
    <w:rsid w:val="00200E79"/>
    <w:rsid w:val="00205556"/>
    <w:rsid w:val="00225751"/>
    <w:rsid w:val="00233557"/>
    <w:rsid w:val="002550DD"/>
    <w:rsid w:val="0026373F"/>
    <w:rsid w:val="00280257"/>
    <w:rsid w:val="00296385"/>
    <w:rsid w:val="002A5289"/>
    <w:rsid w:val="002B5196"/>
    <w:rsid w:val="002D2B9A"/>
    <w:rsid w:val="002D2DB9"/>
    <w:rsid w:val="002D3B60"/>
    <w:rsid w:val="002D5514"/>
    <w:rsid w:val="00307B9A"/>
    <w:rsid w:val="00315E36"/>
    <w:rsid w:val="003169FE"/>
    <w:rsid w:val="00317FA9"/>
    <w:rsid w:val="003274C6"/>
    <w:rsid w:val="00395A86"/>
    <w:rsid w:val="003966AF"/>
    <w:rsid w:val="003B4931"/>
    <w:rsid w:val="003D1AF6"/>
    <w:rsid w:val="003D786E"/>
    <w:rsid w:val="003E737B"/>
    <w:rsid w:val="003F5E42"/>
    <w:rsid w:val="00407CC3"/>
    <w:rsid w:val="004147A3"/>
    <w:rsid w:val="00425A40"/>
    <w:rsid w:val="00426E83"/>
    <w:rsid w:val="00451B69"/>
    <w:rsid w:val="00457490"/>
    <w:rsid w:val="00482031"/>
    <w:rsid w:val="004A0472"/>
    <w:rsid w:val="004C436A"/>
    <w:rsid w:val="004C4BBB"/>
    <w:rsid w:val="004C5DD2"/>
    <w:rsid w:val="004E08AF"/>
    <w:rsid w:val="004E75EF"/>
    <w:rsid w:val="004F6E40"/>
    <w:rsid w:val="00502C4F"/>
    <w:rsid w:val="005057DF"/>
    <w:rsid w:val="00511578"/>
    <w:rsid w:val="00513751"/>
    <w:rsid w:val="00514DC0"/>
    <w:rsid w:val="0053378C"/>
    <w:rsid w:val="0053604F"/>
    <w:rsid w:val="0054746A"/>
    <w:rsid w:val="00561FA5"/>
    <w:rsid w:val="00562448"/>
    <w:rsid w:val="00564690"/>
    <w:rsid w:val="00593D01"/>
    <w:rsid w:val="005976BA"/>
    <w:rsid w:val="005F3CF4"/>
    <w:rsid w:val="00611CF2"/>
    <w:rsid w:val="006168AA"/>
    <w:rsid w:val="00625377"/>
    <w:rsid w:val="00626CA2"/>
    <w:rsid w:val="00633292"/>
    <w:rsid w:val="00637C8F"/>
    <w:rsid w:val="00643457"/>
    <w:rsid w:val="006511EC"/>
    <w:rsid w:val="00652522"/>
    <w:rsid w:val="00666147"/>
    <w:rsid w:val="00681E8D"/>
    <w:rsid w:val="00686BF2"/>
    <w:rsid w:val="00695F8D"/>
    <w:rsid w:val="006A3027"/>
    <w:rsid w:val="006A4F40"/>
    <w:rsid w:val="006B73E2"/>
    <w:rsid w:val="006C6A83"/>
    <w:rsid w:val="006E116C"/>
    <w:rsid w:val="006E129B"/>
    <w:rsid w:val="006E32DF"/>
    <w:rsid w:val="0070518A"/>
    <w:rsid w:val="00747249"/>
    <w:rsid w:val="00753E54"/>
    <w:rsid w:val="00754159"/>
    <w:rsid w:val="00763F0F"/>
    <w:rsid w:val="007B7A72"/>
    <w:rsid w:val="007E2372"/>
    <w:rsid w:val="007F0FFD"/>
    <w:rsid w:val="007F1F8C"/>
    <w:rsid w:val="00801558"/>
    <w:rsid w:val="008028CC"/>
    <w:rsid w:val="008109E7"/>
    <w:rsid w:val="00844A47"/>
    <w:rsid w:val="0084740F"/>
    <w:rsid w:val="00851256"/>
    <w:rsid w:val="00876426"/>
    <w:rsid w:val="00885027"/>
    <w:rsid w:val="00887847"/>
    <w:rsid w:val="00891B0A"/>
    <w:rsid w:val="00893AD3"/>
    <w:rsid w:val="008A5CC6"/>
    <w:rsid w:val="008B1055"/>
    <w:rsid w:val="008C0905"/>
    <w:rsid w:val="008C6C68"/>
    <w:rsid w:val="008F0E66"/>
    <w:rsid w:val="00903F85"/>
    <w:rsid w:val="00933E16"/>
    <w:rsid w:val="00945E2B"/>
    <w:rsid w:val="0094628A"/>
    <w:rsid w:val="00964F2E"/>
    <w:rsid w:val="00970DF2"/>
    <w:rsid w:val="00996F6B"/>
    <w:rsid w:val="009D66E0"/>
    <w:rsid w:val="009F4D67"/>
    <w:rsid w:val="00A04D17"/>
    <w:rsid w:val="00A06985"/>
    <w:rsid w:val="00A102F2"/>
    <w:rsid w:val="00A369CF"/>
    <w:rsid w:val="00A479F0"/>
    <w:rsid w:val="00A64B0D"/>
    <w:rsid w:val="00A70701"/>
    <w:rsid w:val="00A82C38"/>
    <w:rsid w:val="00A8478A"/>
    <w:rsid w:val="00A87DBE"/>
    <w:rsid w:val="00AA0FD5"/>
    <w:rsid w:val="00AA1A71"/>
    <w:rsid w:val="00AA77EF"/>
    <w:rsid w:val="00AB4660"/>
    <w:rsid w:val="00AC1A94"/>
    <w:rsid w:val="00AD2412"/>
    <w:rsid w:val="00AD617A"/>
    <w:rsid w:val="00AE0ECB"/>
    <w:rsid w:val="00AE4FA8"/>
    <w:rsid w:val="00B215E8"/>
    <w:rsid w:val="00B339F3"/>
    <w:rsid w:val="00B34779"/>
    <w:rsid w:val="00B635B9"/>
    <w:rsid w:val="00B708D9"/>
    <w:rsid w:val="00B857D9"/>
    <w:rsid w:val="00B9046C"/>
    <w:rsid w:val="00B96081"/>
    <w:rsid w:val="00B97922"/>
    <w:rsid w:val="00BB4DC8"/>
    <w:rsid w:val="00BD0FE0"/>
    <w:rsid w:val="00BE67B0"/>
    <w:rsid w:val="00BF0300"/>
    <w:rsid w:val="00C07DFA"/>
    <w:rsid w:val="00C44CAD"/>
    <w:rsid w:val="00C54B13"/>
    <w:rsid w:val="00C67749"/>
    <w:rsid w:val="00C9017B"/>
    <w:rsid w:val="00CC193A"/>
    <w:rsid w:val="00CC5F9B"/>
    <w:rsid w:val="00CE02D6"/>
    <w:rsid w:val="00D14438"/>
    <w:rsid w:val="00D17DC7"/>
    <w:rsid w:val="00D27E46"/>
    <w:rsid w:val="00D447EA"/>
    <w:rsid w:val="00D45350"/>
    <w:rsid w:val="00D45C55"/>
    <w:rsid w:val="00D66A4F"/>
    <w:rsid w:val="00D700FE"/>
    <w:rsid w:val="00D8332D"/>
    <w:rsid w:val="00D86EE2"/>
    <w:rsid w:val="00D86F39"/>
    <w:rsid w:val="00DC2992"/>
    <w:rsid w:val="00DC3A02"/>
    <w:rsid w:val="00E17CA9"/>
    <w:rsid w:val="00E20CB9"/>
    <w:rsid w:val="00E26AEC"/>
    <w:rsid w:val="00E27A9E"/>
    <w:rsid w:val="00E375C4"/>
    <w:rsid w:val="00E67E82"/>
    <w:rsid w:val="00E836FC"/>
    <w:rsid w:val="00E9632C"/>
    <w:rsid w:val="00EB3111"/>
    <w:rsid w:val="00ED3559"/>
    <w:rsid w:val="00EE57CD"/>
    <w:rsid w:val="00F209E5"/>
    <w:rsid w:val="00F3443C"/>
    <w:rsid w:val="00F34E88"/>
    <w:rsid w:val="00F536D5"/>
    <w:rsid w:val="00FA255C"/>
    <w:rsid w:val="00FC0828"/>
    <w:rsid w:val="00FD4403"/>
    <w:rsid w:val="00FD6A32"/>
    <w:rsid w:val="00FD77C9"/>
    <w:rsid w:val="00FE0592"/>
    <w:rsid w:val="00FE625B"/>
    <w:rsid w:val="00FF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24246"/>
  <w14:defaultImageDpi w14:val="32767"/>
  <w15:docId w15:val="{0E7BB965-DFF0-4897-A8C3-D8B6CC5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0F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86EE2"/>
    <w:pPr>
      <w:keepNext/>
      <w:keepLines/>
      <w:spacing w:before="480"/>
      <w:outlineLvl w:val="0"/>
    </w:pPr>
    <w:rPr>
      <w:rFonts w:ascii="GothamBlack" w:eastAsiaTheme="majorEastAsia" w:hAnsi="GothamBlack" w:cstheme="majorBidi"/>
      <w:b/>
      <w:bCs/>
      <w:szCs w:val="28"/>
    </w:rPr>
  </w:style>
  <w:style w:type="paragraph" w:styleId="Heading2">
    <w:name w:val="heading 2"/>
    <w:basedOn w:val="Normal"/>
    <w:next w:val="Normal"/>
    <w:link w:val="Heading2Char"/>
    <w:uiPriority w:val="9"/>
    <w:unhideWhenUsed/>
    <w:qFormat/>
    <w:rsid w:val="00D86EE2"/>
    <w:pPr>
      <w:keepNext/>
      <w:keepLines/>
      <w:spacing w:before="200"/>
      <w:outlineLvl w:val="1"/>
    </w:pPr>
    <w:rPr>
      <w:rFonts w:ascii="GothamBlack" w:eastAsiaTheme="majorEastAsia" w:hAnsi="GothamBlack" w:cstheme="majorBidi"/>
      <w:b/>
      <w:bCs/>
      <w:i/>
      <w:szCs w:val="26"/>
    </w:rPr>
  </w:style>
  <w:style w:type="paragraph" w:styleId="Heading3">
    <w:name w:val="heading 3"/>
    <w:basedOn w:val="Normal"/>
    <w:next w:val="Normal"/>
    <w:link w:val="Heading3Char"/>
    <w:uiPriority w:val="9"/>
    <w:semiHidden/>
    <w:unhideWhenUsed/>
    <w:qFormat/>
    <w:rsid w:val="00D86EE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86EE2"/>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86"/>
    <w:pPr>
      <w:tabs>
        <w:tab w:val="center" w:pos="4513"/>
        <w:tab w:val="right" w:pos="9026"/>
      </w:tabs>
    </w:pPr>
  </w:style>
  <w:style w:type="character" w:customStyle="1" w:styleId="HeaderChar">
    <w:name w:val="Header Char"/>
    <w:basedOn w:val="DefaultParagraphFont"/>
    <w:link w:val="Header"/>
    <w:uiPriority w:val="99"/>
    <w:rsid w:val="00395A86"/>
  </w:style>
  <w:style w:type="paragraph" w:styleId="Footer">
    <w:name w:val="footer"/>
    <w:basedOn w:val="Normal"/>
    <w:link w:val="FooterChar"/>
    <w:uiPriority w:val="99"/>
    <w:unhideWhenUsed/>
    <w:rsid w:val="00395A86"/>
    <w:pPr>
      <w:tabs>
        <w:tab w:val="center" w:pos="4513"/>
        <w:tab w:val="right" w:pos="9026"/>
      </w:tabs>
    </w:pPr>
  </w:style>
  <w:style w:type="character" w:customStyle="1" w:styleId="FooterChar">
    <w:name w:val="Footer Char"/>
    <w:basedOn w:val="DefaultParagraphFont"/>
    <w:link w:val="Footer"/>
    <w:uiPriority w:val="99"/>
    <w:rsid w:val="00395A86"/>
  </w:style>
  <w:style w:type="character" w:customStyle="1" w:styleId="Heading2Char">
    <w:name w:val="Heading 2 Char"/>
    <w:basedOn w:val="DefaultParagraphFont"/>
    <w:link w:val="Heading2"/>
    <w:uiPriority w:val="9"/>
    <w:rsid w:val="00D86EE2"/>
    <w:rPr>
      <w:rFonts w:ascii="GothamBlack" w:eastAsiaTheme="majorEastAsia" w:hAnsi="GothamBlack" w:cstheme="majorBidi"/>
      <w:b/>
      <w:bCs/>
      <w:i/>
      <w:szCs w:val="26"/>
    </w:rPr>
  </w:style>
  <w:style w:type="paragraph" w:styleId="ListParagraph">
    <w:name w:val="List Paragraph"/>
    <w:basedOn w:val="Normal"/>
    <w:uiPriority w:val="34"/>
    <w:qFormat/>
    <w:rsid w:val="00D86EE2"/>
    <w:pPr>
      <w:ind w:left="720"/>
      <w:contextualSpacing/>
    </w:pPr>
  </w:style>
  <w:style w:type="character" w:styleId="Hyperlink">
    <w:name w:val="Hyperlink"/>
    <w:basedOn w:val="DefaultParagraphFont"/>
    <w:uiPriority w:val="99"/>
    <w:unhideWhenUsed/>
    <w:rsid w:val="001A025A"/>
    <w:rPr>
      <w:color w:val="0563C1" w:themeColor="hyperlink"/>
      <w:u w:val="single"/>
    </w:rPr>
  </w:style>
  <w:style w:type="table" w:styleId="TableGrid">
    <w:name w:val="Table Grid"/>
    <w:basedOn w:val="TableNormal"/>
    <w:uiPriority w:val="59"/>
    <w:rsid w:val="001A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A025A"/>
  </w:style>
  <w:style w:type="character" w:customStyle="1" w:styleId="PlainTextChar">
    <w:name w:val="Plain Text Char"/>
    <w:basedOn w:val="DefaultParagraphFont"/>
    <w:link w:val="PlainText"/>
    <w:uiPriority w:val="99"/>
    <w:rsid w:val="001A025A"/>
    <w:rPr>
      <w:rFonts w:ascii="Calibri" w:hAnsi="Calibri" w:cs="Times New Roman"/>
      <w:sz w:val="22"/>
      <w:szCs w:val="22"/>
    </w:rPr>
  </w:style>
  <w:style w:type="paragraph" w:customStyle="1" w:styleId="Body">
    <w:name w:val="Body"/>
    <w:rsid w:val="001A025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styleId="BalloonText">
    <w:name w:val="Balloon Text"/>
    <w:basedOn w:val="Normal"/>
    <w:link w:val="BalloonTextChar"/>
    <w:uiPriority w:val="99"/>
    <w:semiHidden/>
    <w:unhideWhenUsed/>
    <w:rsid w:val="001A025A"/>
    <w:rPr>
      <w:rFonts w:ascii="Tahoma" w:hAnsi="Tahoma" w:cs="Tahoma"/>
      <w:sz w:val="16"/>
      <w:szCs w:val="16"/>
    </w:rPr>
  </w:style>
  <w:style w:type="character" w:customStyle="1" w:styleId="BalloonTextChar">
    <w:name w:val="Balloon Text Char"/>
    <w:basedOn w:val="DefaultParagraphFont"/>
    <w:link w:val="BalloonText"/>
    <w:uiPriority w:val="99"/>
    <w:semiHidden/>
    <w:rsid w:val="001A025A"/>
    <w:rPr>
      <w:rFonts w:ascii="Tahoma" w:hAnsi="Tahoma" w:cs="Tahoma"/>
      <w:sz w:val="16"/>
      <w:szCs w:val="16"/>
    </w:rPr>
  </w:style>
  <w:style w:type="paragraph" w:styleId="Title">
    <w:name w:val="Title"/>
    <w:basedOn w:val="Normal"/>
    <w:next w:val="Normal"/>
    <w:link w:val="TitleChar"/>
    <w:uiPriority w:val="10"/>
    <w:qFormat/>
    <w:rsid w:val="00D86EE2"/>
    <w:pPr>
      <w:pBdr>
        <w:bottom w:val="single" w:sz="8" w:space="4" w:color="auto"/>
      </w:pBdr>
      <w:spacing w:after="300"/>
      <w:contextualSpacing/>
    </w:pPr>
    <w:rPr>
      <w:rFonts w:ascii="Montserrat ExtraBold" w:eastAsiaTheme="majorEastAsia" w:hAnsi="Montserrat ExtraBold"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EE2"/>
    <w:rPr>
      <w:rFonts w:ascii="Montserrat ExtraBold" w:eastAsiaTheme="majorEastAsia" w:hAnsi="Montserrat ExtraBold" w:cstheme="majorBidi"/>
      <w:color w:val="323E4F" w:themeColor="text2" w:themeShade="BF"/>
      <w:spacing w:val="5"/>
      <w:kern w:val="28"/>
      <w:sz w:val="52"/>
      <w:szCs w:val="52"/>
    </w:rPr>
  </w:style>
  <w:style w:type="character" w:styleId="IntenseReference">
    <w:name w:val="Intense Reference"/>
    <w:basedOn w:val="DefaultParagraphFont"/>
    <w:uiPriority w:val="32"/>
    <w:qFormat/>
    <w:rsid w:val="00D86EE2"/>
    <w:rPr>
      <w:b/>
      <w:bCs/>
      <w:smallCaps/>
      <w:color w:val="ED7D31" w:themeColor="accent2"/>
      <w:spacing w:val="5"/>
      <w:u w:val="single"/>
    </w:rPr>
  </w:style>
  <w:style w:type="character" w:customStyle="1" w:styleId="Heading1Char">
    <w:name w:val="Heading 1 Char"/>
    <w:basedOn w:val="DefaultParagraphFont"/>
    <w:link w:val="Heading1"/>
    <w:uiPriority w:val="9"/>
    <w:rsid w:val="00D86EE2"/>
    <w:rPr>
      <w:rFonts w:ascii="GothamBlack" w:eastAsiaTheme="majorEastAsia" w:hAnsi="GothamBlack" w:cstheme="majorBidi"/>
      <w:b/>
      <w:bCs/>
      <w:szCs w:val="28"/>
    </w:rPr>
  </w:style>
  <w:style w:type="character" w:styleId="Strong">
    <w:name w:val="Strong"/>
    <w:basedOn w:val="DefaultParagraphFont"/>
    <w:uiPriority w:val="22"/>
    <w:qFormat/>
    <w:rsid w:val="00D86EE2"/>
    <w:rPr>
      <w:b/>
      <w:bCs/>
    </w:rPr>
  </w:style>
  <w:style w:type="paragraph" w:styleId="NoSpacing">
    <w:name w:val="No Spacing"/>
    <w:uiPriority w:val="1"/>
    <w:qFormat/>
    <w:rsid w:val="00D86EE2"/>
    <w:pPr>
      <w:spacing w:after="0" w:line="240" w:lineRule="auto"/>
    </w:pPr>
    <w:rPr>
      <w:rFonts w:ascii="Gotham Narrow Book" w:hAnsi="Gotham Narrow Book"/>
      <w:sz w:val="20"/>
    </w:rPr>
  </w:style>
  <w:style w:type="character" w:customStyle="1" w:styleId="Heading3Char">
    <w:name w:val="Heading 3 Char"/>
    <w:basedOn w:val="DefaultParagraphFont"/>
    <w:link w:val="Heading3"/>
    <w:uiPriority w:val="9"/>
    <w:semiHidden/>
    <w:rsid w:val="00D86EE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86EE2"/>
    <w:rPr>
      <w:rFonts w:asciiTheme="majorHAnsi" w:eastAsiaTheme="majorEastAsia" w:hAnsiTheme="majorHAnsi" w:cstheme="majorBidi"/>
      <w:b/>
      <w:bCs/>
      <w:i/>
      <w:iCs/>
    </w:rPr>
  </w:style>
  <w:style w:type="paragraph" w:styleId="Subtitle">
    <w:name w:val="Subtitle"/>
    <w:basedOn w:val="Normal"/>
    <w:next w:val="Normal"/>
    <w:link w:val="SubtitleChar"/>
    <w:uiPriority w:val="11"/>
    <w:qFormat/>
    <w:rsid w:val="00D86EE2"/>
    <w:pPr>
      <w:numPr>
        <w:ilvl w:val="1"/>
      </w:numPr>
    </w:pPr>
    <w:rPr>
      <w:rFonts w:ascii="GothamBold" w:eastAsiaTheme="majorEastAsia" w:hAnsi="GothamBold" w:cstheme="majorBidi"/>
      <w:i/>
      <w:iCs/>
      <w:spacing w:val="15"/>
      <w:sz w:val="24"/>
      <w:szCs w:val="24"/>
    </w:rPr>
  </w:style>
  <w:style w:type="character" w:customStyle="1" w:styleId="SubtitleChar">
    <w:name w:val="Subtitle Char"/>
    <w:basedOn w:val="DefaultParagraphFont"/>
    <w:link w:val="Subtitle"/>
    <w:uiPriority w:val="11"/>
    <w:rsid w:val="00D86EE2"/>
    <w:rPr>
      <w:rFonts w:ascii="GothamBold" w:eastAsiaTheme="majorEastAsia" w:hAnsi="GothamBold" w:cstheme="majorBidi"/>
      <w:i/>
      <w:iCs/>
      <w:spacing w:val="15"/>
      <w:sz w:val="24"/>
      <w:szCs w:val="24"/>
    </w:rPr>
  </w:style>
  <w:style w:type="paragraph" w:styleId="NormalWeb">
    <w:name w:val="Normal (Web)"/>
    <w:basedOn w:val="Normal"/>
    <w:uiPriority w:val="99"/>
    <w:unhideWhenUsed/>
    <w:rsid w:val="0003339D"/>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26373F"/>
    <w:rPr>
      <w:sz w:val="16"/>
      <w:szCs w:val="16"/>
    </w:rPr>
  </w:style>
  <w:style w:type="paragraph" w:styleId="CommentText">
    <w:name w:val="annotation text"/>
    <w:basedOn w:val="Normal"/>
    <w:link w:val="CommentTextChar"/>
    <w:uiPriority w:val="99"/>
    <w:semiHidden/>
    <w:unhideWhenUsed/>
    <w:rsid w:val="0026373F"/>
    <w:rPr>
      <w:sz w:val="20"/>
      <w:szCs w:val="20"/>
    </w:rPr>
  </w:style>
  <w:style w:type="character" w:customStyle="1" w:styleId="CommentTextChar">
    <w:name w:val="Comment Text Char"/>
    <w:basedOn w:val="DefaultParagraphFont"/>
    <w:link w:val="CommentText"/>
    <w:uiPriority w:val="99"/>
    <w:semiHidden/>
    <w:rsid w:val="0026373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73F"/>
    <w:rPr>
      <w:b/>
      <w:bCs/>
    </w:rPr>
  </w:style>
  <w:style w:type="character" w:customStyle="1" w:styleId="CommentSubjectChar">
    <w:name w:val="Comment Subject Char"/>
    <w:basedOn w:val="CommentTextChar"/>
    <w:link w:val="CommentSubject"/>
    <w:uiPriority w:val="99"/>
    <w:semiHidden/>
    <w:rsid w:val="0026373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0471">
      <w:bodyDiv w:val="1"/>
      <w:marLeft w:val="0"/>
      <w:marRight w:val="0"/>
      <w:marTop w:val="0"/>
      <w:marBottom w:val="0"/>
      <w:divBdr>
        <w:top w:val="none" w:sz="0" w:space="0" w:color="auto"/>
        <w:left w:val="none" w:sz="0" w:space="0" w:color="auto"/>
        <w:bottom w:val="none" w:sz="0" w:space="0" w:color="auto"/>
        <w:right w:val="none" w:sz="0" w:space="0" w:color="auto"/>
      </w:divBdr>
    </w:div>
    <w:div w:id="1104763557">
      <w:bodyDiv w:val="1"/>
      <w:marLeft w:val="0"/>
      <w:marRight w:val="0"/>
      <w:marTop w:val="0"/>
      <w:marBottom w:val="0"/>
      <w:divBdr>
        <w:top w:val="none" w:sz="0" w:space="0" w:color="auto"/>
        <w:left w:val="none" w:sz="0" w:space="0" w:color="auto"/>
        <w:bottom w:val="none" w:sz="0" w:space="0" w:color="auto"/>
        <w:right w:val="none" w:sz="0" w:space="0" w:color="auto"/>
      </w:divBdr>
    </w:div>
    <w:div w:id="1236476646">
      <w:bodyDiv w:val="1"/>
      <w:marLeft w:val="0"/>
      <w:marRight w:val="0"/>
      <w:marTop w:val="0"/>
      <w:marBottom w:val="0"/>
      <w:divBdr>
        <w:top w:val="none" w:sz="0" w:space="0" w:color="auto"/>
        <w:left w:val="none" w:sz="0" w:space="0" w:color="auto"/>
        <w:bottom w:val="none" w:sz="0" w:space="0" w:color="auto"/>
        <w:right w:val="none" w:sz="0" w:space="0" w:color="auto"/>
      </w:divBdr>
      <w:divsChild>
        <w:div w:id="675498915">
          <w:marLeft w:val="0"/>
          <w:marRight w:val="0"/>
          <w:marTop w:val="0"/>
          <w:marBottom w:val="0"/>
          <w:divBdr>
            <w:top w:val="none" w:sz="0" w:space="0" w:color="auto"/>
            <w:left w:val="none" w:sz="0" w:space="0" w:color="auto"/>
            <w:bottom w:val="none" w:sz="0" w:space="0" w:color="auto"/>
            <w:right w:val="none" w:sz="0" w:space="0" w:color="auto"/>
          </w:divBdr>
          <w:divsChild>
            <w:div w:id="1550997931">
              <w:marLeft w:val="0"/>
              <w:marRight w:val="0"/>
              <w:marTop w:val="0"/>
              <w:marBottom w:val="0"/>
              <w:divBdr>
                <w:top w:val="none" w:sz="0" w:space="0" w:color="auto"/>
                <w:left w:val="none" w:sz="0" w:space="0" w:color="auto"/>
                <w:bottom w:val="none" w:sz="0" w:space="0" w:color="auto"/>
                <w:right w:val="none" w:sz="0" w:space="0" w:color="auto"/>
              </w:divBdr>
            </w:div>
            <w:div w:id="275332490">
              <w:marLeft w:val="0"/>
              <w:marRight w:val="0"/>
              <w:marTop w:val="0"/>
              <w:marBottom w:val="0"/>
              <w:divBdr>
                <w:top w:val="none" w:sz="0" w:space="0" w:color="auto"/>
                <w:left w:val="none" w:sz="0" w:space="0" w:color="auto"/>
                <w:bottom w:val="none" w:sz="0" w:space="0" w:color="auto"/>
                <w:right w:val="none" w:sz="0" w:space="0" w:color="auto"/>
              </w:divBdr>
            </w:div>
            <w:div w:id="21227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ison.jones@selladoorvenu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Grace</dc:creator>
  <cp:lastModifiedBy>Mark Farley</cp:lastModifiedBy>
  <cp:revision>5</cp:revision>
  <cp:lastPrinted>2018-11-14T21:01:00Z</cp:lastPrinted>
  <dcterms:created xsi:type="dcterms:W3CDTF">2022-03-17T20:52:00Z</dcterms:created>
  <dcterms:modified xsi:type="dcterms:W3CDTF">2022-04-14T10:25:00Z</dcterms:modified>
</cp:coreProperties>
</file>